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09E19" w14:textId="77777777" w:rsidR="00D36CD3" w:rsidRPr="0085533D" w:rsidRDefault="00D36CD3" w:rsidP="00D36CD3">
      <w:pPr>
        <w:rPr>
          <w:rFonts w:cstheme="minorHAnsi"/>
          <w:b/>
          <w:bCs/>
          <w:szCs w:val="24"/>
        </w:rPr>
      </w:pPr>
      <w:r w:rsidRPr="0085533D">
        <w:rPr>
          <w:rFonts w:cstheme="minorHAnsi"/>
          <w:b/>
          <w:bCs/>
          <w:szCs w:val="24"/>
        </w:rPr>
        <w:t>感染症、呼吸系統、皮膚及皮下組織疾患</w:t>
      </w:r>
    </w:p>
    <w:p w14:paraId="40B70BC3" w14:textId="5A9D7AEC" w:rsidR="00D36CD3" w:rsidRPr="00A71679" w:rsidRDefault="00D36CD3" w:rsidP="0066097C">
      <w:pPr>
        <w:pStyle w:val="a7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>The patient was admitted with pneumonia</w:t>
      </w:r>
      <w:r w:rsidR="00BE5A14" w:rsidRPr="00A71679">
        <w:rPr>
          <w:rFonts w:cstheme="minorHAnsi" w:hint="eastAsia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due to methicillin-resistant Staphylococcus aureus</w:t>
      </w:r>
      <w:r w:rsidR="00BE5A14" w:rsidRPr="00A71679">
        <w:rPr>
          <w:rFonts w:cstheme="minorHAnsi" w:hint="eastAsia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(MRSA). Several days after admission, the patient developed septic shock due to methicillin-resistant Staphylococcus aureus</w:t>
      </w:r>
      <w:r w:rsidR="00BE5A14" w:rsidRPr="00A71679">
        <w:rPr>
          <w:rFonts w:cstheme="minorHAnsi" w:hint="eastAsia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(MRSA) sepsis</w:t>
      </w:r>
      <w:r w:rsidR="00F64553" w:rsidRPr="00A71679">
        <w:rPr>
          <w:rFonts w:cstheme="minorHAnsi" w:hint="eastAsia"/>
          <w:color w:val="000000"/>
          <w:kern w:val="0"/>
          <w:szCs w:val="24"/>
        </w:rPr>
        <w:t>.</w:t>
      </w:r>
    </w:p>
    <w:p w14:paraId="4E22B0D9" w14:textId="4E76E5CA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</w:t>
      </w:r>
      <w:r>
        <w:rPr>
          <w:rFonts w:cstheme="minorHAnsi" w:hint="eastAsia"/>
          <w:szCs w:val="24"/>
        </w:rPr>
        <w:t>要</w:t>
      </w:r>
      <w:r w:rsidRPr="00A71679">
        <w:rPr>
          <w:rFonts w:cstheme="minorHAnsi" w:hint="eastAsia"/>
          <w:szCs w:val="24"/>
        </w:rPr>
        <w:t>診斷：</w:t>
      </w:r>
    </w:p>
    <w:p w14:paraId="23E75D82" w14:textId="318C6C1C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次</w:t>
      </w:r>
      <w:r>
        <w:rPr>
          <w:rFonts w:cstheme="minorHAnsi" w:hint="eastAsia"/>
          <w:szCs w:val="24"/>
        </w:rPr>
        <w:t>要</w:t>
      </w:r>
      <w:r w:rsidRPr="00A71679">
        <w:rPr>
          <w:rFonts w:cstheme="minorHAnsi" w:hint="eastAsia"/>
          <w:szCs w:val="24"/>
        </w:rPr>
        <w:t>診斷：</w:t>
      </w:r>
    </w:p>
    <w:p w14:paraId="7DFB148C" w14:textId="153428F8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</w:t>
      </w:r>
      <w:r>
        <w:rPr>
          <w:rFonts w:cstheme="minorHAnsi" w:hint="eastAsia"/>
          <w:szCs w:val="24"/>
        </w:rPr>
        <w:t>要</w:t>
      </w:r>
      <w:r w:rsidRPr="00A71679">
        <w:rPr>
          <w:rFonts w:cstheme="minorHAnsi" w:hint="eastAsia"/>
          <w:szCs w:val="24"/>
        </w:rPr>
        <w:t>處置：</w:t>
      </w:r>
    </w:p>
    <w:p w14:paraId="4C70A29B" w14:textId="58CF9FE6" w:rsidR="006A6DE3" w:rsidRPr="00A71679" w:rsidRDefault="00A71679" w:rsidP="00A71679">
      <w:pPr>
        <w:ind w:leftChars="100" w:left="240" w:firstLineChars="50" w:firstLine="120"/>
        <w:rPr>
          <w:rFonts w:cstheme="minorHAnsi"/>
          <w:szCs w:val="24"/>
        </w:rPr>
      </w:pPr>
      <w:r w:rsidRPr="00A71679">
        <w:rPr>
          <w:rFonts w:cstheme="minorHAnsi" w:hint="eastAsia"/>
          <w:szCs w:val="24"/>
        </w:rPr>
        <w:t>次</w:t>
      </w:r>
      <w:r>
        <w:rPr>
          <w:rFonts w:cstheme="minorHAnsi" w:hint="eastAsia"/>
          <w:szCs w:val="24"/>
        </w:rPr>
        <w:t>要</w:t>
      </w:r>
      <w:r w:rsidRPr="00A71679">
        <w:rPr>
          <w:rFonts w:cstheme="minorHAnsi" w:hint="eastAsia"/>
          <w:szCs w:val="24"/>
        </w:rPr>
        <w:t>處置：</w:t>
      </w:r>
    </w:p>
    <w:p w14:paraId="26DB2F54" w14:textId="77777777" w:rsidR="00A71679" w:rsidRPr="00A71679" w:rsidRDefault="00A71679" w:rsidP="0066097C">
      <w:pPr>
        <w:rPr>
          <w:rFonts w:cstheme="minorHAnsi" w:hint="eastAsia"/>
          <w:szCs w:val="24"/>
        </w:rPr>
      </w:pPr>
    </w:p>
    <w:p w14:paraId="70303B22" w14:textId="072CBEB9" w:rsidR="00D36CD3" w:rsidRPr="00A71679" w:rsidRDefault="00D36CD3" w:rsidP="0066097C">
      <w:pPr>
        <w:pStyle w:val="a7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>A patient was admitted to the hospital with chronic obstructive pulmonary disease</w:t>
      </w:r>
      <w:r w:rsidR="0066097C" w:rsidRPr="00A71679">
        <w:rPr>
          <w:rFonts w:cstheme="minorHAnsi" w:hint="eastAsia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(COPD)</w:t>
      </w:r>
      <w:r w:rsidR="0066097C" w:rsidRPr="00A71679">
        <w:rPr>
          <w:rFonts w:cstheme="minorHAnsi" w:hint="eastAsia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with acute exacerbation of asthma. During admitted Bi</w:t>
      </w:r>
      <w:r w:rsidR="0066097C" w:rsidRPr="00A71679">
        <w:rPr>
          <w:rFonts w:cstheme="minorHAnsi" w:hint="eastAsia"/>
          <w:color w:val="000000"/>
          <w:kern w:val="0"/>
          <w:szCs w:val="24"/>
        </w:rPr>
        <w:t xml:space="preserve">PAP </w:t>
      </w:r>
      <w:r w:rsidRPr="00A71679">
        <w:rPr>
          <w:rFonts w:cstheme="minorHAnsi"/>
          <w:color w:val="000000"/>
          <w:kern w:val="0"/>
          <w:szCs w:val="24"/>
        </w:rPr>
        <w:t>use for 36 hours</w:t>
      </w:r>
      <w:r w:rsidR="00F64553" w:rsidRPr="00A71679">
        <w:rPr>
          <w:rFonts w:cstheme="minorHAnsi" w:hint="eastAsia"/>
          <w:color w:val="000000"/>
          <w:kern w:val="0"/>
          <w:szCs w:val="24"/>
        </w:rPr>
        <w:t>.</w:t>
      </w:r>
    </w:p>
    <w:p w14:paraId="5EFC68C7" w14:textId="2797E1EF" w:rsidR="00A71679" w:rsidRPr="00A71679" w:rsidRDefault="00A71679" w:rsidP="00A71679">
      <w:pPr>
        <w:widowControl/>
        <w:ind w:leftChars="100" w:left="240" w:firstLineChars="50" w:firstLine="120"/>
        <w:rPr>
          <w:rFonts w:cstheme="minorHAnsi" w:hint="eastAsia"/>
          <w:color w:val="000000"/>
          <w:kern w:val="0"/>
          <w:szCs w:val="24"/>
        </w:rPr>
      </w:pPr>
      <w:r w:rsidRPr="00A71679">
        <w:rPr>
          <w:rFonts w:cstheme="minorHAnsi" w:hint="eastAsia"/>
          <w:color w:val="000000"/>
          <w:kern w:val="0"/>
          <w:szCs w:val="24"/>
        </w:rPr>
        <w:t>主</w:t>
      </w:r>
      <w:r>
        <w:rPr>
          <w:rFonts w:cstheme="minorHAnsi" w:hint="eastAsia"/>
          <w:color w:val="000000"/>
          <w:kern w:val="0"/>
          <w:szCs w:val="24"/>
        </w:rPr>
        <w:t>要</w:t>
      </w:r>
      <w:r w:rsidRPr="00A71679">
        <w:rPr>
          <w:rFonts w:cstheme="minorHAnsi" w:hint="eastAsia"/>
          <w:color w:val="000000"/>
          <w:kern w:val="0"/>
          <w:szCs w:val="24"/>
        </w:rPr>
        <w:t>診斷：</w:t>
      </w:r>
    </w:p>
    <w:p w14:paraId="144C7E8D" w14:textId="2ED0A703" w:rsidR="00A71679" w:rsidRPr="00A71679" w:rsidRDefault="00A71679" w:rsidP="00A71679">
      <w:pPr>
        <w:widowControl/>
        <w:ind w:leftChars="100" w:left="240" w:firstLineChars="50" w:firstLine="120"/>
        <w:rPr>
          <w:rFonts w:cstheme="minorHAnsi" w:hint="eastAsia"/>
          <w:color w:val="000000"/>
          <w:kern w:val="0"/>
          <w:szCs w:val="24"/>
        </w:rPr>
      </w:pPr>
      <w:r w:rsidRPr="00A71679">
        <w:rPr>
          <w:rFonts w:cstheme="minorHAnsi" w:hint="eastAsia"/>
          <w:color w:val="000000"/>
          <w:kern w:val="0"/>
          <w:szCs w:val="24"/>
        </w:rPr>
        <w:t>次</w:t>
      </w:r>
      <w:r>
        <w:rPr>
          <w:rFonts w:cstheme="minorHAnsi" w:hint="eastAsia"/>
          <w:color w:val="000000"/>
          <w:kern w:val="0"/>
          <w:szCs w:val="24"/>
        </w:rPr>
        <w:t>要</w:t>
      </w:r>
      <w:r w:rsidRPr="00A71679">
        <w:rPr>
          <w:rFonts w:cstheme="minorHAnsi" w:hint="eastAsia"/>
          <w:color w:val="000000"/>
          <w:kern w:val="0"/>
          <w:szCs w:val="24"/>
        </w:rPr>
        <w:t>診斷：</w:t>
      </w:r>
    </w:p>
    <w:p w14:paraId="559F9C0C" w14:textId="47E553E1" w:rsidR="00A71679" w:rsidRPr="00A71679" w:rsidRDefault="00A71679" w:rsidP="00A71679">
      <w:pPr>
        <w:widowControl/>
        <w:ind w:leftChars="100" w:left="240" w:firstLineChars="50" w:firstLine="120"/>
        <w:rPr>
          <w:rFonts w:cstheme="minorHAnsi" w:hint="eastAsia"/>
          <w:color w:val="000000"/>
          <w:kern w:val="0"/>
          <w:szCs w:val="24"/>
        </w:rPr>
      </w:pPr>
      <w:r w:rsidRPr="00A71679">
        <w:rPr>
          <w:rFonts w:cstheme="minorHAnsi" w:hint="eastAsia"/>
          <w:color w:val="000000"/>
          <w:kern w:val="0"/>
          <w:szCs w:val="24"/>
        </w:rPr>
        <w:t>主</w:t>
      </w:r>
      <w:r>
        <w:rPr>
          <w:rFonts w:cstheme="minorHAnsi" w:hint="eastAsia"/>
          <w:color w:val="000000"/>
          <w:kern w:val="0"/>
          <w:szCs w:val="24"/>
        </w:rPr>
        <w:t>要</w:t>
      </w:r>
      <w:r w:rsidRPr="00A71679">
        <w:rPr>
          <w:rFonts w:cstheme="minorHAnsi" w:hint="eastAsia"/>
          <w:color w:val="000000"/>
          <w:kern w:val="0"/>
          <w:szCs w:val="24"/>
        </w:rPr>
        <w:t>處置：</w:t>
      </w:r>
    </w:p>
    <w:p w14:paraId="6C1898BB" w14:textId="3A1D67A0" w:rsidR="006A6DE3" w:rsidRPr="00A71679" w:rsidRDefault="00A71679" w:rsidP="00A71679">
      <w:pPr>
        <w:widowControl/>
        <w:ind w:leftChars="100" w:left="240" w:firstLineChars="50" w:firstLine="12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 w:hint="eastAsia"/>
          <w:color w:val="000000"/>
          <w:kern w:val="0"/>
          <w:szCs w:val="24"/>
        </w:rPr>
        <w:t>次</w:t>
      </w:r>
      <w:r>
        <w:rPr>
          <w:rFonts w:cstheme="minorHAnsi" w:hint="eastAsia"/>
          <w:color w:val="000000"/>
          <w:kern w:val="0"/>
          <w:szCs w:val="24"/>
        </w:rPr>
        <w:t>要</w:t>
      </w:r>
      <w:r w:rsidRPr="00A71679">
        <w:rPr>
          <w:rFonts w:cstheme="minorHAnsi" w:hint="eastAsia"/>
          <w:color w:val="000000"/>
          <w:kern w:val="0"/>
          <w:szCs w:val="24"/>
        </w:rPr>
        <w:t>處置：</w:t>
      </w:r>
    </w:p>
    <w:p w14:paraId="0DAB0D7B" w14:textId="77777777" w:rsidR="00A71679" w:rsidRPr="00A71679" w:rsidRDefault="00A71679">
      <w:pPr>
        <w:widowControl/>
        <w:rPr>
          <w:rFonts w:cstheme="minorHAnsi" w:hint="eastAsia"/>
          <w:color w:val="000000"/>
          <w:kern w:val="0"/>
          <w:szCs w:val="24"/>
        </w:rPr>
      </w:pPr>
    </w:p>
    <w:p w14:paraId="7E959FC5" w14:textId="72E01AFD" w:rsidR="006A6DE3" w:rsidRPr="00A71679" w:rsidRDefault="00D36CD3" w:rsidP="00FC7C89">
      <w:pPr>
        <w:pStyle w:val="a7"/>
        <w:numPr>
          <w:ilvl w:val="0"/>
          <w:numId w:val="1"/>
        </w:numPr>
        <w:ind w:leftChars="0"/>
        <w:rPr>
          <w:rFonts w:cstheme="minorHAnsi"/>
          <w:szCs w:val="24"/>
        </w:rPr>
      </w:pPr>
      <w:r w:rsidRPr="00A71679">
        <w:rPr>
          <w:rFonts w:cstheme="minorHAnsi"/>
          <w:szCs w:val="24"/>
        </w:rPr>
        <w:t xml:space="preserve">A patient with a </w:t>
      </w:r>
      <w:proofErr w:type="gramStart"/>
      <w:r w:rsidRPr="00A71679">
        <w:rPr>
          <w:rFonts w:cstheme="minorHAnsi"/>
          <w:szCs w:val="24"/>
        </w:rPr>
        <w:t>five</w:t>
      </w:r>
      <w:r w:rsidR="00CD72CC" w:rsidRPr="00A71679">
        <w:rPr>
          <w:rFonts w:cstheme="minorHAnsi"/>
          <w:szCs w:val="24"/>
        </w:rPr>
        <w:t xml:space="preserve"> </w:t>
      </w:r>
      <w:r w:rsidRPr="00A71679">
        <w:rPr>
          <w:rFonts w:cstheme="minorHAnsi"/>
          <w:szCs w:val="24"/>
        </w:rPr>
        <w:t>year</w:t>
      </w:r>
      <w:proofErr w:type="gramEnd"/>
      <w:r w:rsidRPr="00A71679">
        <w:rPr>
          <w:rFonts w:cstheme="minorHAnsi"/>
          <w:szCs w:val="24"/>
        </w:rPr>
        <w:t xml:space="preserve"> history of emphysema</w:t>
      </w:r>
      <w:r w:rsidR="00FC7C89" w:rsidRPr="00A71679">
        <w:rPr>
          <w:rFonts w:cstheme="minorHAnsi"/>
          <w:szCs w:val="24"/>
        </w:rPr>
        <w:t xml:space="preserve"> </w:t>
      </w:r>
      <w:r w:rsidRPr="00A71679">
        <w:rPr>
          <w:rFonts w:cstheme="minorHAnsi"/>
          <w:szCs w:val="24"/>
        </w:rPr>
        <w:t>was brought to the hospital’s emergency department in</w:t>
      </w:r>
      <w:r w:rsidR="00FC7C89" w:rsidRPr="00A71679">
        <w:rPr>
          <w:rFonts w:cstheme="minorHAnsi"/>
          <w:szCs w:val="24"/>
        </w:rPr>
        <w:t xml:space="preserve"> </w:t>
      </w:r>
      <w:r w:rsidRPr="00A71679">
        <w:rPr>
          <w:rFonts w:cstheme="minorHAnsi"/>
          <w:szCs w:val="24"/>
        </w:rPr>
        <w:t>acute respiratory failure.</w:t>
      </w:r>
      <w:r w:rsidR="00FC7C89" w:rsidRPr="00A71679">
        <w:rPr>
          <w:rFonts w:cstheme="minorHAnsi"/>
          <w:szCs w:val="24"/>
        </w:rPr>
        <w:t xml:space="preserve"> </w:t>
      </w:r>
      <w:r w:rsidRPr="00A71679">
        <w:rPr>
          <w:rFonts w:cstheme="minorHAnsi"/>
          <w:szCs w:val="24"/>
        </w:rPr>
        <w:t>Endotracheal intubated and placed on mechanical ventilation. She was then admitted to the ICU,</w:t>
      </w:r>
      <w:r w:rsidR="00FC7C89" w:rsidRPr="00A71679">
        <w:rPr>
          <w:rFonts w:cstheme="minorHAnsi"/>
          <w:szCs w:val="24"/>
        </w:rPr>
        <w:t xml:space="preserve"> </w:t>
      </w:r>
      <w:r w:rsidRPr="00A71679">
        <w:rPr>
          <w:rFonts w:cstheme="minorHAnsi"/>
          <w:szCs w:val="24"/>
        </w:rPr>
        <w:t>On</w:t>
      </w:r>
      <w:r w:rsidR="00FC7C89" w:rsidRPr="00A71679">
        <w:rPr>
          <w:rFonts w:cstheme="minorHAnsi"/>
          <w:szCs w:val="24"/>
        </w:rPr>
        <w:t xml:space="preserve"> </w:t>
      </w:r>
      <w:r w:rsidRPr="00A71679">
        <w:rPr>
          <w:rFonts w:cstheme="minorHAnsi"/>
          <w:szCs w:val="24"/>
        </w:rPr>
        <w:t xml:space="preserve">day </w:t>
      </w:r>
      <w:proofErr w:type="gramStart"/>
      <w:r w:rsidRPr="00A71679">
        <w:rPr>
          <w:rFonts w:cstheme="minorHAnsi"/>
          <w:szCs w:val="24"/>
        </w:rPr>
        <w:t>3 ,</w:t>
      </w:r>
      <w:proofErr w:type="gramEnd"/>
      <w:r w:rsidRPr="00A71679">
        <w:rPr>
          <w:rFonts w:cstheme="minorHAnsi"/>
          <w:szCs w:val="24"/>
        </w:rPr>
        <w:t xml:space="preserve"> weaned from the ventilator and extubated.</w:t>
      </w:r>
    </w:p>
    <w:p w14:paraId="0238F9F3" w14:textId="6550EA3C" w:rsidR="00A71679" w:rsidRPr="00A71679" w:rsidRDefault="00A71679" w:rsidP="00A71679">
      <w:pPr>
        <w:pStyle w:val="Default"/>
        <w:ind w:leftChars="100" w:left="240"/>
        <w:rPr>
          <w:rFonts w:asciiTheme="minorHAnsi" w:hAnsiTheme="minorHAnsi" w:cstheme="minorHAnsi" w:hint="eastAsia"/>
        </w:rPr>
      </w:pPr>
      <w:r>
        <w:rPr>
          <w:rFonts w:asciiTheme="minorHAnsi" w:hAnsiTheme="minorHAnsi" w:cstheme="minorHAnsi" w:hint="eastAsia"/>
        </w:rPr>
        <w:t xml:space="preserve"> </w:t>
      </w:r>
      <w:r w:rsidRPr="00A71679">
        <w:rPr>
          <w:rFonts w:asciiTheme="minorHAnsi" w:hAnsiTheme="minorHAnsi" w:cstheme="minorHAnsi" w:hint="eastAsia"/>
        </w:rPr>
        <w:t>主</w:t>
      </w:r>
      <w:r>
        <w:rPr>
          <w:rFonts w:asciiTheme="minorHAnsi" w:hAnsiTheme="minorHAnsi" w:cstheme="minorHAnsi" w:hint="eastAsia"/>
        </w:rPr>
        <w:t>要</w:t>
      </w:r>
      <w:r w:rsidRPr="00A71679">
        <w:rPr>
          <w:rFonts w:asciiTheme="minorHAnsi" w:hAnsiTheme="minorHAnsi" w:cstheme="minorHAnsi" w:hint="eastAsia"/>
        </w:rPr>
        <w:t>診斷：</w:t>
      </w:r>
    </w:p>
    <w:p w14:paraId="5ED9A1BD" w14:textId="5CE97AC7" w:rsidR="00A71679" w:rsidRPr="00A71679" w:rsidRDefault="00A71679" w:rsidP="00A71679">
      <w:pPr>
        <w:pStyle w:val="Default"/>
        <w:ind w:leftChars="100" w:left="240" w:firstLineChars="50" w:firstLine="120"/>
        <w:rPr>
          <w:rFonts w:asciiTheme="minorHAnsi" w:hAnsiTheme="minorHAnsi" w:cstheme="minorHAnsi" w:hint="eastAsia"/>
        </w:rPr>
      </w:pPr>
      <w:r w:rsidRPr="00A71679">
        <w:rPr>
          <w:rFonts w:asciiTheme="minorHAnsi" w:hAnsiTheme="minorHAnsi" w:cstheme="minorHAnsi" w:hint="eastAsia"/>
        </w:rPr>
        <w:t>次</w:t>
      </w:r>
      <w:r>
        <w:rPr>
          <w:rFonts w:asciiTheme="minorHAnsi" w:hAnsiTheme="minorHAnsi" w:cstheme="minorHAnsi" w:hint="eastAsia"/>
        </w:rPr>
        <w:t>要</w:t>
      </w:r>
      <w:r w:rsidRPr="00A71679">
        <w:rPr>
          <w:rFonts w:asciiTheme="minorHAnsi" w:hAnsiTheme="minorHAnsi" w:cstheme="minorHAnsi" w:hint="eastAsia"/>
        </w:rPr>
        <w:t>診斷：</w:t>
      </w:r>
    </w:p>
    <w:p w14:paraId="5E1EADEC" w14:textId="4B01157C" w:rsidR="00A71679" w:rsidRPr="00A71679" w:rsidRDefault="00A71679" w:rsidP="00A71679">
      <w:pPr>
        <w:pStyle w:val="Default"/>
        <w:ind w:leftChars="100" w:left="240" w:firstLineChars="50" w:firstLine="120"/>
        <w:rPr>
          <w:rFonts w:asciiTheme="minorHAnsi" w:hAnsiTheme="minorHAnsi" w:cstheme="minorHAnsi" w:hint="eastAsia"/>
        </w:rPr>
      </w:pPr>
      <w:r w:rsidRPr="00A71679">
        <w:rPr>
          <w:rFonts w:asciiTheme="minorHAnsi" w:hAnsiTheme="minorHAnsi" w:cstheme="minorHAnsi" w:hint="eastAsia"/>
        </w:rPr>
        <w:t>主</w:t>
      </w:r>
      <w:r>
        <w:rPr>
          <w:rFonts w:asciiTheme="minorHAnsi" w:hAnsiTheme="minorHAnsi" w:cstheme="minorHAnsi" w:hint="eastAsia"/>
        </w:rPr>
        <w:t>要</w:t>
      </w:r>
      <w:r w:rsidRPr="00A71679">
        <w:rPr>
          <w:rFonts w:asciiTheme="minorHAnsi" w:hAnsiTheme="minorHAnsi" w:cstheme="minorHAnsi" w:hint="eastAsia"/>
        </w:rPr>
        <w:t>處置：</w:t>
      </w:r>
    </w:p>
    <w:p w14:paraId="43AAA5BA" w14:textId="43C21A42" w:rsidR="006A6DE3" w:rsidRDefault="00A71679" w:rsidP="00A71679">
      <w:pPr>
        <w:pStyle w:val="Default"/>
        <w:ind w:leftChars="100" w:left="240" w:firstLineChars="50" w:firstLine="120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 w:hint="eastAsia"/>
        </w:rPr>
        <w:t>次</w:t>
      </w:r>
      <w:r>
        <w:rPr>
          <w:rFonts w:asciiTheme="minorHAnsi" w:hAnsiTheme="minorHAnsi" w:cstheme="minorHAnsi" w:hint="eastAsia"/>
        </w:rPr>
        <w:t>要</w:t>
      </w:r>
      <w:r w:rsidRPr="00A71679">
        <w:rPr>
          <w:rFonts w:asciiTheme="minorHAnsi" w:hAnsiTheme="minorHAnsi" w:cstheme="minorHAnsi" w:hint="eastAsia"/>
        </w:rPr>
        <w:t>處置：</w:t>
      </w:r>
    </w:p>
    <w:p w14:paraId="033B44C1" w14:textId="77777777" w:rsidR="00A71679" w:rsidRPr="00A71679" w:rsidRDefault="00A71679" w:rsidP="00D36CD3">
      <w:pPr>
        <w:pStyle w:val="Default"/>
        <w:rPr>
          <w:rFonts w:asciiTheme="minorHAnsi" w:hAnsiTheme="minorHAnsi" w:cstheme="minorHAnsi" w:hint="eastAsia"/>
        </w:rPr>
      </w:pPr>
    </w:p>
    <w:p w14:paraId="3E33DEAC" w14:textId="6219B3F2" w:rsidR="00D36CD3" w:rsidRPr="00A71679" w:rsidRDefault="00D36CD3" w:rsidP="00D36CD3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The patient</w:t>
      </w:r>
      <w:r w:rsidR="00BC5445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a</w:t>
      </w:r>
      <w:r w:rsidR="00BC5445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75-year-old-female</w:t>
      </w:r>
      <w:r w:rsidR="00BC5445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was admitted for evaluation fever,</w:t>
      </w:r>
      <w:r w:rsidR="00BC5445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cough.</w:t>
      </w:r>
      <w:r w:rsidR="00BC5445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A Chest tube was placed on the right side for drainage</w:t>
      </w:r>
      <w:r w:rsidR="00A71679">
        <w:rPr>
          <w:rFonts w:asciiTheme="minorHAnsi" w:hAnsiTheme="minorHAnsi" w:cstheme="minorHAnsi"/>
        </w:rPr>
        <w:t xml:space="preserve">. </w:t>
      </w:r>
      <w:r w:rsidRPr="00A71679">
        <w:rPr>
          <w:rFonts w:asciiTheme="minorHAnsi" w:hAnsiTheme="minorHAnsi" w:cstheme="minorHAnsi"/>
        </w:rPr>
        <w:t>The patient final diagnosis</w:t>
      </w:r>
    </w:p>
    <w:p w14:paraId="66F24B44" w14:textId="48EB4393" w:rsidR="00D36CD3" w:rsidRPr="00A71679" w:rsidRDefault="00D36CD3" w:rsidP="00BC5445">
      <w:pPr>
        <w:ind w:firstLineChars="177" w:firstLine="425"/>
        <w:rPr>
          <w:rFonts w:cstheme="minorHAnsi"/>
          <w:szCs w:val="24"/>
        </w:rPr>
      </w:pPr>
      <w:r w:rsidRPr="00A71679">
        <w:rPr>
          <w:rFonts w:cstheme="minorHAnsi"/>
          <w:szCs w:val="24"/>
        </w:rPr>
        <w:t>Influenza with Pleural effusion.</w:t>
      </w:r>
    </w:p>
    <w:p w14:paraId="0CB47830" w14:textId="5BF48AD5" w:rsidR="00A71679" w:rsidRPr="00A71679" w:rsidRDefault="00A71679" w:rsidP="00A71679">
      <w:pPr>
        <w:pStyle w:val="Default"/>
        <w:rPr>
          <w:rFonts w:asciiTheme="minorHAnsi" w:hAnsiTheme="minorHAnsi" w:cstheme="minorHAnsi" w:hint="eastAsia"/>
        </w:rPr>
      </w:pPr>
      <w:r>
        <w:rPr>
          <w:rFonts w:asciiTheme="minorHAnsi" w:hAnsiTheme="minorHAnsi" w:cstheme="minorHAnsi" w:hint="eastAsia"/>
        </w:rPr>
        <w:t xml:space="preserve"> </w:t>
      </w:r>
      <w:r>
        <w:rPr>
          <w:rFonts w:asciiTheme="minorHAnsi" w:hAnsiTheme="minorHAnsi" w:cstheme="minorHAnsi"/>
        </w:rPr>
        <w:t xml:space="preserve">  </w:t>
      </w:r>
      <w:bookmarkStart w:id="0" w:name="_Hlk36745361"/>
      <w:r w:rsidRPr="00A71679">
        <w:rPr>
          <w:rFonts w:asciiTheme="minorHAnsi" w:hAnsiTheme="minorHAnsi" w:cstheme="minorHAnsi" w:hint="eastAsia"/>
        </w:rPr>
        <w:t>主</w:t>
      </w:r>
      <w:r>
        <w:rPr>
          <w:rFonts w:asciiTheme="minorHAnsi" w:hAnsiTheme="minorHAnsi" w:cstheme="minorHAnsi" w:hint="eastAsia"/>
        </w:rPr>
        <w:t>要</w:t>
      </w:r>
      <w:r w:rsidRPr="00A71679">
        <w:rPr>
          <w:rFonts w:asciiTheme="minorHAnsi" w:hAnsiTheme="minorHAnsi" w:cstheme="minorHAnsi" w:hint="eastAsia"/>
        </w:rPr>
        <w:t>診斷：</w:t>
      </w:r>
    </w:p>
    <w:p w14:paraId="02738E4E" w14:textId="70F92993" w:rsidR="00A71679" w:rsidRPr="00A71679" w:rsidRDefault="00A71679" w:rsidP="00A71679">
      <w:pPr>
        <w:pStyle w:val="Default"/>
        <w:ind w:firstLineChars="150" w:firstLine="360"/>
        <w:rPr>
          <w:rFonts w:asciiTheme="minorHAnsi" w:hAnsiTheme="minorHAnsi" w:cstheme="minorHAnsi" w:hint="eastAsia"/>
        </w:rPr>
      </w:pPr>
      <w:r w:rsidRPr="00A71679">
        <w:rPr>
          <w:rFonts w:asciiTheme="minorHAnsi" w:hAnsiTheme="minorHAnsi" w:cstheme="minorHAnsi" w:hint="eastAsia"/>
        </w:rPr>
        <w:t>次</w:t>
      </w:r>
      <w:r>
        <w:rPr>
          <w:rFonts w:asciiTheme="minorHAnsi" w:hAnsiTheme="minorHAnsi" w:cstheme="minorHAnsi" w:hint="eastAsia"/>
        </w:rPr>
        <w:t>要</w:t>
      </w:r>
      <w:r w:rsidRPr="00A71679">
        <w:rPr>
          <w:rFonts w:asciiTheme="minorHAnsi" w:hAnsiTheme="minorHAnsi" w:cstheme="minorHAnsi" w:hint="eastAsia"/>
        </w:rPr>
        <w:t>診斷：</w:t>
      </w:r>
    </w:p>
    <w:p w14:paraId="2626E7AC" w14:textId="0B1FC94A" w:rsidR="00A71679" w:rsidRPr="00A71679" w:rsidRDefault="00A71679" w:rsidP="00A71679">
      <w:pPr>
        <w:pStyle w:val="Default"/>
        <w:ind w:firstLineChars="150" w:firstLine="360"/>
        <w:rPr>
          <w:rFonts w:asciiTheme="minorHAnsi" w:hAnsiTheme="minorHAnsi" w:cstheme="minorHAnsi" w:hint="eastAsia"/>
        </w:rPr>
      </w:pPr>
      <w:r w:rsidRPr="00A71679">
        <w:rPr>
          <w:rFonts w:asciiTheme="minorHAnsi" w:hAnsiTheme="minorHAnsi" w:cstheme="minorHAnsi" w:hint="eastAsia"/>
        </w:rPr>
        <w:t>主</w:t>
      </w:r>
      <w:r>
        <w:rPr>
          <w:rFonts w:asciiTheme="minorHAnsi" w:hAnsiTheme="minorHAnsi" w:cstheme="minorHAnsi" w:hint="eastAsia"/>
        </w:rPr>
        <w:t>要</w:t>
      </w:r>
      <w:r w:rsidRPr="00A71679">
        <w:rPr>
          <w:rFonts w:asciiTheme="minorHAnsi" w:hAnsiTheme="minorHAnsi" w:cstheme="minorHAnsi" w:hint="eastAsia"/>
        </w:rPr>
        <w:t>處置：</w:t>
      </w:r>
    </w:p>
    <w:p w14:paraId="499585CA" w14:textId="255623A8" w:rsidR="00683DB7" w:rsidRDefault="00A71679" w:rsidP="00A71679">
      <w:pPr>
        <w:pStyle w:val="Default"/>
        <w:ind w:firstLineChars="150" w:firstLine="360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 w:hint="eastAsia"/>
        </w:rPr>
        <w:t>次</w:t>
      </w:r>
      <w:r>
        <w:rPr>
          <w:rFonts w:asciiTheme="minorHAnsi" w:hAnsiTheme="minorHAnsi" w:cstheme="minorHAnsi" w:hint="eastAsia"/>
        </w:rPr>
        <w:t>要</w:t>
      </w:r>
      <w:r w:rsidRPr="00A71679">
        <w:rPr>
          <w:rFonts w:asciiTheme="minorHAnsi" w:hAnsiTheme="minorHAnsi" w:cstheme="minorHAnsi" w:hint="eastAsia"/>
        </w:rPr>
        <w:t>處置：</w:t>
      </w:r>
    </w:p>
    <w:bookmarkEnd w:id="0"/>
    <w:p w14:paraId="2F2B076D" w14:textId="20C8A921" w:rsidR="00A71679" w:rsidRDefault="00A71679" w:rsidP="00D36CD3">
      <w:pPr>
        <w:pStyle w:val="Default"/>
        <w:rPr>
          <w:rFonts w:asciiTheme="minorHAnsi" w:hAnsiTheme="minorHAnsi" w:cstheme="minorHAnsi"/>
        </w:rPr>
      </w:pPr>
    </w:p>
    <w:p w14:paraId="20FFBA9B" w14:textId="32C2C1DB" w:rsidR="00D36CD3" w:rsidRPr="00A71679" w:rsidRDefault="00D36CD3" w:rsidP="00D36CD3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The patient is admitted to the hospital from the nursing home for aspiration pneumonia.</w:t>
      </w:r>
      <w:r w:rsidR="00683DB7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 xml:space="preserve">The admitting provider documents that the patient has a stage II right ankle pressure ulcer. At the time of transfer back to the nursing home the </w:t>
      </w:r>
      <w:r w:rsidRPr="00A71679">
        <w:rPr>
          <w:rFonts w:asciiTheme="minorHAnsi" w:hAnsiTheme="minorHAnsi" w:cstheme="minorHAnsi"/>
        </w:rPr>
        <w:lastRenderedPageBreak/>
        <w:t>provider documents the pressure ulcer as stage III.</w:t>
      </w:r>
      <w:r w:rsidR="00683DB7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The open debridement is performed through the skin,</w:t>
      </w:r>
      <w:r w:rsidR="00683DB7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subcutaneous</w:t>
      </w:r>
      <w:r w:rsidR="00683DB7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tissue and fascia.</w:t>
      </w:r>
    </w:p>
    <w:p w14:paraId="29CB7238" w14:textId="77777777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主要診斷：</w:t>
      </w:r>
    </w:p>
    <w:p w14:paraId="7CE98809" w14:textId="77777777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次要診斷：</w:t>
      </w:r>
    </w:p>
    <w:p w14:paraId="2614BC3B" w14:textId="77777777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主要處置：</w:t>
      </w:r>
    </w:p>
    <w:p w14:paraId="48F3E302" w14:textId="0485D9C3" w:rsidR="006A6DE3" w:rsidRPr="00A71679" w:rsidRDefault="00A71679" w:rsidP="00A71679">
      <w:pPr>
        <w:ind w:leftChars="100" w:left="240" w:firstLineChars="50" w:firstLine="120"/>
        <w:rPr>
          <w:rFonts w:cstheme="minorHAnsi"/>
          <w:szCs w:val="24"/>
        </w:rPr>
      </w:pPr>
      <w:r w:rsidRPr="00A71679">
        <w:rPr>
          <w:rFonts w:cstheme="minorHAnsi" w:hint="eastAsia"/>
          <w:szCs w:val="24"/>
        </w:rPr>
        <w:t>次要處置：</w:t>
      </w:r>
    </w:p>
    <w:p w14:paraId="68CAFF81" w14:textId="77777777" w:rsidR="00A71679" w:rsidRPr="00A71679" w:rsidRDefault="00A71679" w:rsidP="00D36CD3">
      <w:pPr>
        <w:rPr>
          <w:rFonts w:cstheme="minorHAnsi" w:hint="eastAsia"/>
          <w:color w:val="0000CC"/>
          <w:szCs w:val="24"/>
        </w:rPr>
      </w:pPr>
    </w:p>
    <w:p w14:paraId="7D14D9B8" w14:textId="06333DC5" w:rsidR="00D36CD3" w:rsidRPr="00A71679" w:rsidRDefault="00D36CD3" w:rsidP="00D36CD3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A 63-year-old woman, who presents with right</w:t>
      </w:r>
      <w:r w:rsidR="000A65B1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neck swelling, redness and drainage from a previous surgical incision, demonstrates a subcutaneous fluid collection on computed tomography (CT). She underwent incision and drainage (I&amp;D) of her neck abscess. A skin incision in the right neck was done, encountering purulent drainage, followed by blunt dissection until the cavity was visualized and septations</w:t>
      </w:r>
      <w:r w:rsidR="001A16E6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 xml:space="preserve">opened. At the completion of surgery, a Penrose drain was placed and secured. What is the correct ICD-10-PCS procedure code? </w:t>
      </w:r>
    </w:p>
    <w:p w14:paraId="23F15491" w14:textId="77777777" w:rsidR="00D36CD3" w:rsidRPr="00A71679" w:rsidRDefault="00D36CD3" w:rsidP="001A16E6">
      <w:pPr>
        <w:pStyle w:val="Default"/>
        <w:ind w:firstLineChars="100" w:firstLine="240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Discharge Diagnosis</w:t>
      </w:r>
      <w:r w:rsidRPr="00A71679">
        <w:rPr>
          <w:rFonts w:asciiTheme="minorHAnsi" w:hAnsiTheme="minorHAnsi" w:cstheme="minorHAnsi"/>
        </w:rPr>
        <w:t>：</w:t>
      </w:r>
      <w:r w:rsidRPr="00A71679">
        <w:rPr>
          <w:rFonts w:asciiTheme="minorHAnsi" w:hAnsiTheme="minorHAnsi" w:cstheme="minorHAnsi"/>
        </w:rPr>
        <w:t xml:space="preserve">right neck cellulitis and abscess </w:t>
      </w:r>
    </w:p>
    <w:p w14:paraId="7580BC82" w14:textId="29E12263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主要診斷：</w:t>
      </w:r>
    </w:p>
    <w:p w14:paraId="66CCB272" w14:textId="77777777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次要診斷：</w:t>
      </w:r>
    </w:p>
    <w:p w14:paraId="55E6BCEB" w14:textId="77777777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主要處置：</w:t>
      </w:r>
    </w:p>
    <w:p w14:paraId="0FEA66BB" w14:textId="77777777" w:rsidR="00A71679" w:rsidRPr="00A71679" w:rsidRDefault="00A71679" w:rsidP="00A71679">
      <w:pPr>
        <w:ind w:leftChars="100" w:left="240" w:firstLineChars="50" w:firstLine="120"/>
        <w:rPr>
          <w:rFonts w:cstheme="minorHAnsi"/>
          <w:szCs w:val="24"/>
        </w:rPr>
      </w:pPr>
      <w:r w:rsidRPr="00A71679">
        <w:rPr>
          <w:rFonts w:cstheme="minorHAnsi" w:hint="eastAsia"/>
          <w:szCs w:val="24"/>
        </w:rPr>
        <w:t>次要處置：</w:t>
      </w:r>
    </w:p>
    <w:p w14:paraId="7C4607BA" w14:textId="2E73C1DE" w:rsidR="00D36CD3" w:rsidRPr="00A71679" w:rsidRDefault="00D36CD3" w:rsidP="00D36CD3">
      <w:pPr>
        <w:rPr>
          <w:rFonts w:cstheme="minorHAnsi"/>
          <w:szCs w:val="24"/>
        </w:rPr>
      </w:pPr>
    </w:p>
    <w:p w14:paraId="25A36E99" w14:textId="77777777" w:rsidR="006A6DE3" w:rsidRPr="00A71679" w:rsidRDefault="006A6DE3" w:rsidP="00D36CD3">
      <w:pPr>
        <w:rPr>
          <w:rFonts w:cstheme="minorHAnsi"/>
          <w:szCs w:val="24"/>
        </w:rPr>
      </w:pPr>
    </w:p>
    <w:p w14:paraId="09D69929" w14:textId="77777777" w:rsidR="006A6DE3" w:rsidRPr="00A71679" w:rsidRDefault="006A6DE3" w:rsidP="00D36CD3">
      <w:pPr>
        <w:rPr>
          <w:rFonts w:cstheme="minorHAnsi"/>
          <w:szCs w:val="24"/>
        </w:rPr>
      </w:pPr>
    </w:p>
    <w:p w14:paraId="08BE6881" w14:textId="77777777" w:rsidR="006A6DE3" w:rsidRPr="00A71679" w:rsidRDefault="006A6DE3" w:rsidP="00D36CD3">
      <w:pPr>
        <w:rPr>
          <w:rFonts w:cstheme="minorHAnsi"/>
          <w:szCs w:val="24"/>
        </w:rPr>
      </w:pPr>
    </w:p>
    <w:p w14:paraId="0BBBCF98" w14:textId="77777777" w:rsidR="006A6DE3" w:rsidRPr="00A71679" w:rsidRDefault="006A6DE3" w:rsidP="00D36CD3">
      <w:pPr>
        <w:rPr>
          <w:rFonts w:cstheme="minorHAnsi"/>
          <w:szCs w:val="24"/>
        </w:rPr>
      </w:pPr>
    </w:p>
    <w:p w14:paraId="3F17AC92" w14:textId="77777777" w:rsidR="006A6DE3" w:rsidRPr="00A71679" w:rsidRDefault="006A6DE3" w:rsidP="00D36CD3">
      <w:pPr>
        <w:rPr>
          <w:rFonts w:cstheme="minorHAnsi"/>
          <w:szCs w:val="24"/>
        </w:rPr>
      </w:pPr>
    </w:p>
    <w:p w14:paraId="0A443948" w14:textId="77777777" w:rsidR="006A6DE3" w:rsidRPr="00A71679" w:rsidRDefault="006A6DE3" w:rsidP="00D36CD3">
      <w:pPr>
        <w:rPr>
          <w:rFonts w:cstheme="minorHAnsi"/>
          <w:szCs w:val="24"/>
        </w:rPr>
      </w:pPr>
    </w:p>
    <w:p w14:paraId="76562345" w14:textId="77777777" w:rsidR="006A6DE3" w:rsidRPr="00A71679" w:rsidRDefault="006A6DE3" w:rsidP="00D36CD3">
      <w:pPr>
        <w:rPr>
          <w:rFonts w:cstheme="minorHAnsi"/>
          <w:szCs w:val="24"/>
        </w:rPr>
      </w:pPr>
    </w:p>
    <w:p w14:paraId="6193FD09" w14:textId="77777777" w:rsidR="006A6DE3" w:rsidRPr="00A71679" w:rsidRDefault="006A6DE3" w:rsidP="00D36CD3">
      <w:pPr>
        <w:rPr>
          <w:rFonts w:cstheme="minorHAnsi"/>
          <w:szCs w:val="24"/>
        </w:rPr>
      </w:pPr>
    </w:p>
    <w:p w14:paraId="055F1C90" w14:textId="77777777" w:rsidR="00D36CD3" w:rsidRPr="00A71679" w:rsidRDefault="00D36CD3" w:rsidP="00D36CD3">
      <w:pPr>
        <w:rPr>
          <w:rFonts w:cstheme="minorHAnsi"/>
          <w:szCs w:val="24"/>
        </w:rPr>
      </w:pPr>
    </w:p>
    <w:p w14:paraId="2CD76F12" w14:textId="77777777" w:rsidR="006A6DE3" w:rsidRPr="00A71679" w:rsidRDefault="006A6DE3">
      <w:pPr>
        <w:widowControl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br w:type="page"/>
      </w:r>
    </w:p>
    <w:p w14:paraId="5FCCC633" w14:textId="77777777" w:rsidR="00D36CD3" w:rsidRPr="0085533D" w:rsidRDefault="00D36CD3" w:rsidP="00D36CD3">
      <w:pPr>
        <w:rPr>
          <w:rFonts w:cstheme="minorHAnsi"/>
          <w:b/>
          <w:bCs/>
          <w:color w:val="000000"/>
          <w:kern w:val="0"/>
          <w:szCs w:val="24"/>
        </w:rPr>
      </w:pPr>
      <w:r w:rsidRPr="0085533D">
        <w:rPr>
          <w:rFonts w:cstheme="minorHAnsi"/>
          <w:b/>
          <w:bCs/>
          <w:color w:val="000000"/>
          <w:kern w:val="0"/>
          <w:szCs w:val="24"/>
        </w:rPr>
        <w:lastRenderedPageBreak/>
        <w:t>腫瘤、內分泌、營養及代謝疾患</w:t>
      </w:r>
    </w:p>
    <w:p w14:paraId="187B1C5E" w14:textId="373360CB" w:rsidR="00D36CD3" w:rsidRPr="00A71679" w:rsidRDefault="00D36CD3" w:rsidP="00050163">
      <w:pPr>
        <w:pStyle w:val="a7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>The patient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(female) had a modified radical mastectomy for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Infiltrating lobular carcinoma(</w:t>
      </w:r>
      <w:r w:rsidRPr="00A71679">
        <w:rPr>
          <w:rFonts w:cstheme="minorHAnsi"/>
          <w:color w:val="000000"/>
          <w:kern w:val="0"/>
          <w:szCs w:val="24"/>
        </w:rPr>
        <w:t>浸潤性小葉癌</w:t>
      </w:r>
      <w:r w:rsidRPr="00A71679">
        <w:rPr>
          <w:rFonts w:cstheme="minorHAnsi"/>
          <w:color w:val="000000"/>
          <w:kern w:val="0"/>
          <w:szCs w:val="24"/>
        </w:rPr>
        <w:t>) of right breast, UOQ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(upper outer quadrant) with metastatic to right axillary nodes.</w:t>
      </w:r>
    </w:p>
    <w:p w14:paraId="3137191E" w14:textId="4D75D93B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主要診斷：</w:t>
      </w:r>
    </w:p>
    <w:p w14:paraId="29CB5623" w14:textId="77777777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次要診斷：</w:t>
      </w:r>
    </w:p>
    <w:p w14:paraId="78B44611" w14:textId="77777777" w:rsidR="00A71679" w:rsidRPr="00A71679" w:rsidRDefault="00A71679" w:rsidP="00A71679">
      <w:pPr>
        <w:ind w:leftChars="100" w:left="240" w:firstLineChars="50" w:firstLine="12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主要處置：</w:t>
      </w:r>
    </w:p>
    <w:p w14:paraId="36F0F3B6" w14:textId="77777777" w:rsidR="00A71679" w:rsidRPr="00A71679" w:rsidRDefault="00A71679" w:rsidP="00A71679">
      <w:pPr>
        <w:ind w:leftChars="100" w:left="240" w:firstLineChars="50" w:firstLine="120"/>
        <w:rPr>
          <w:rFonts w:cstheme="minorHAnsi"/>
          <w:szCs w:val="24"/>
        </w:rPr>
      </w:pPr>
      <w:r w:rsidRPr="00A71679">
        <w:rPr>
          <w:rFonts w:cstheme="minorHAnsi" w:hint="eastAsia"/>
          <w:szCs w:val="24"/>
        </w:rPr>
        <w:t>次要處置：</w:t>
      </w:r>
    </w:p>
    <w:p w14:paraId="29804B5F" w14:textId="77777777" w:rsidR="00A71679" w:rsidRPr="00A71679" w:rsidRDefault="00A71679" w:rsidP="00D36CD3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7DF7DD97" w14:textId="7543D23E" w:rsidR="00D36CD3" w:rsidRPr="00A71679" w:rsidRDefault="00D36CD3" w:rsidP="00050163">
      <w:pPr>
        <w:pStyle w:val="a7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>The patient was admitted for chemotherapy (percutaneous central vein) treatment of Acute lymphoblastic leukemia (ALL)</w:t>
      </w:r>
    </w:p>
    <w:p w14:paraId="63ED1CA0" w14:textId="77777777" w:rsidR="00A71679" w:rsidRPr="00A71679" w:rsidRDefault="00A71679" w:rsidP="00A71679">
      <w:pPr>
        <w:ind w:firstLineChars="150" w:firstLine="36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主要診斷：</w:t>
      </w:r>
    </w:p>
    <w:p w14:paraId="1A7020EF" w14:textId="77777777" w:rsidR="00A71679" w:rsidRPr="00A71679" w:rsidRDefault="00A71679" w:rsidP="00A71679">
      <w:pPr>
        <w:ind w:firstLineChars="150" w:firstLine="36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次要診斷：</w:t>
      </w:r>
    </w:p>
    <w:p w14:paraId="5AAC3F7F" w14:textId="77777777" w:rsidR="00A71679" w:rsidRPr="00A71679" w:rsidRDefault="00A71679" w:rsidP="00A71679">
      <w:pPr>
        <w:ind w:firstLineChars="150" w:firstLine="36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主要處置：</w:t>
      </w:r>
    </w:p>
    <w:p w14:paraId="28FCE6EA" w14:textId="1D0CE0B4" w:rsidR="00D36CD3" w:rsidRPr="00A71679" w:rsidRDefault="00A71679" w:rsidP="00A71679">
      <w:pPr>
        <w:ind w:firstLineChars="150" w:firstLine="360"/>
        <w:rPr>
          <w:rFonts w:cstheme="minorHAnsi"/>
          <w:szCs w:val="24"/>
        </w:rPr>
      </w:pPr>
      <w:r w:rsidRPr="00A71679">
        <w:rPr>
          <w:rFonts w:cstheme="minorHAnsi" w:hint="eastAsia"/>
          <w:szCs w:val="24"/>
        </w:rPr>
        <w:t>次要處置：</w:t>
      </w:r>
    </w:p>
    <w:p w14:paraId="093358A2" w14:textId="77777777" w:rsidR="00D36CD3" w:rsidRPr="00A71679" w:rsidRDefault="00D36CD3" w:rsidP="00D36CD3">
      <w:pPr>
        <w:rPr>
          <w:rFonts w:cstheme="minorHAnsi"/>
          <w:szCs w:val="24"/>
        </w:rPr>
      </w:pPr>
    </w:p>
    <w:p w14:paraId="6A227F71" w14:textId="71894120" w:rsidR="00D36CD3" w:rsidRPr="00A71679" w:rsidRDefault="00D36CD3" w:rsidP="00050163">
      <w:pPr>
        <w:pStyle w:val="a7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 xml:space="preserve">A 50-year-old man has been diagnosed with of </w:t>
      </w:r>
      <w:r w:rsidR="006E52E7" w:rsidRPr="00A71679">
        <w:rPr>
          <w:rFonts w:cstheme="minorHAnsi"/>
          <w:color w:val="000000"/>
          <w:kern w:val="0"/>
          <w:szCs w:val="24"/>
        </w:rPr>
        <w:t>p</w:t>
      </w:r>
      <w:r w:rsidRPr="00A71679">
        <w:rPr>
          <w:rFonts w:cstheme="minorHAnsi"/>
          <w:color w:val="000000"/>
          <w:kern w:val="0"/>
          <w:szCs w:val="24"/>
        </w:rPr>
        <w:t>ancreatic poor differentiated neuroendocrine tumor and metastasis to the liver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(S8). He was admitted for right hepatic lobectomy.</w:t>
      </w:r>
    </w:p>
    <w:p w14:paraId="0CF50AD6" w14:textId="77777777" w:rsidR="00A71679" w:rsidRPr="00A71679" w:rsidRDefault="00A71679" w:rsidP="00A71679">
      <w:pPr>
        <w:ind w:firstLineChars="150" w:firstLine="36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主要診斷：</w:t>
      </w:r>
    </w:p>
    <w:p w14:paraId="2FAD7B86" w14:textId="77777777" w:rsidR="00A71679" w:rsidRPr="00A71679" w:rsidRDefault="00A71679" w:rsidP="00A71679">
      <w:pPr>
        <w:ind w:firstLineChars="150" w:firstLine="36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次要診斷：</w:t>
      </w:r>
    </w:p>
    <w:p w14:paraId="2D689DF8" w14:textId="77777777" w:rsidR="00A71679" w:rsidRPr="00A71679" w:rsidRDefault="00A71679" w:rsidP="00A71679">
      <w:pPr>
        <w:ind w:firstLineChars="150" w:firstLine="36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主要處置：</w:t>
      </w:r>
    </w:p>
    <w:p w14:paraId="70E7E036" w14:textId="6E24E6A4" w:rsidR="00D36CD3" w:rsidRDefault="00A71679" w:rsidP="00A71679">
      <w:pPr>
        <w:ind w:firstLineChars="150" w:firstLine="360"/>
        <w:rPr>
          <w:rFonts w:cstheme="minorHAnsi"/>
          <w:szCs w:val="24"/>
        </w:rPr>
      </w:pPr>
      <w:r w:rsidRPr="00A71679">
        <w:rPr>
          <w:rFonts w:cstheme="minorHAnsi" w:hint="eastAsia"/>
          <w:szCs w:val="24"/>
        </w:rPr>
        <w:t>次要處置：</w:t>
      </w:r>
    </w:p>
    <w:p w14:paraId="18B1186B" w14:textId="77777777" w:rsidR="00A71679" w:rsidRPr="00A71679" w:rsidRDefault="00A71679" w:rsidP="00A71679">
      <w:pPr>
        <w:ind w:firstLineChars="150" w:firstLine="360"/>
        <w:rPr>
          <w:rFonts w:cstheme="minorHAnsi" w:hint="eastAsia"/>
          <w:szCs w:val="24"/>
        </w:rPr>
      </w:pPr>
    </w:p>
    <w:p w14:paraId="60E25D3F" w14:textId="32518907" w:rsidR="00D36CD3" w:rsidRPr="00A71679" w:rsidRDefault="00D36CD3" w:rsidP="00050163">
      <w:pPr>
        <w:pStyle w:val="a7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>A male patient who had end stage renal disease and secondary (renal) hyperparathyroidism.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He was admitted for total parathyroidectomy</w:t>
      </w:r>
      <w:r w:rsidR="004D29B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(open approach) with auto</w:t>
      </w:r>
      <w:r w:rsidR="00050163" w:rsidRPr="00A71679">
        <w:rPr>
          <w:rFonts w:cstheme="minorHAnsi"/>
          <w:color w:val="000000"/>
          <w:kern w:val="0"/>
          <w:szCs w:val="24"/>
        </w:rPr>
        <w:t>-</w:t>
      </w:r>
      <w:r w:rsidRPr="00A71679">
        <w:rPr>
          <w:rFonts w:cstheme="minorHAnsi"/>
          <w:color w:val="000000"/>
          <w:kern w:val="0"/>
          <w:szCs w:val="24"/>
        </w:rPr>
        <w:t>transplantation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of right superior parathyroid gland into left forearm.</w:t>
      </w:r>
    </w:p>
    <w:p w14:paraId="6453F801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bookmarkStart w:id="1" w:name="_Hlk12741988"/>
      <w:r w:rsidRPr="00A71679">
        <w:rPr>
          <w:rFonts w:cstheme="minorHAnsi" w:hint="eastAsia"/>
          <w:szCs w:val="24"/>
        </w:rPr>
        <w:t>主要診斷：</w:t>
      </w:r>
    </w:p>
    <w:p w14:paraId="045E3979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次要診斷：</w:t>
      </w:r>
    </w:p>
    <w:p w14:paraId="2DCF9B25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主要處置：</w:t>
      </w:r>
    </w:p>
    <w:p w14:paraId="672020D6" w14:textId="56B317DB" w:rsidR="00D36CD3" w:rsidRPr="00A71679" w:rsidRDefault="00A71679" w:rsidP="00A71679">
      <w:pPr>
        <w:ind w:firstLineChars="100" w:firstLine="240"/>
        <w:rPr>
          <w:rFonts w:cstheme="minorHAnsi"/>
          <w:szCs w:val="24"/>
        </w:rPr>
      </w:pPr>
      <w:r w:rsidRPr="00A71679">
        <w:rPr>
          <w:rFonts w:cstheme="minorHAnsi" w:hint="eastAsia"/>
          <w:szCs w:val="24"/>
        </w:rPr>
        <w:t>次要處置：</w:t>
      </w:r>
    </w:p>
    <w:bookmarkEnd w:id="1"/>
    <w:p w14:paraId="162331C2" w14:textId="41692DEE" w:rsidR="00D36CD3" w:rsidRPr="00A71679" w:rsidRDefault="00D36CD3" w:rsidP="00D36CD3">
      <w:pPr>
        <w:rPr>
          <w:rFonts w:cstheme="minorHAnsi"/>
          <w:szCs w:val="24"/>
        </w:rPr>
      </w:pPr>
    </w:p>
    <w:p w14:paraId="5F38A229" w14:textId="630CC5CA" w:rsidR="00D36CD3" w:rsidRPr="00A71679" w:rsidRDefault="00D36CD3" w:rsidP="00050163">
      <w:pPr>
        <w:pStyle w:val="a7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>The patient with type 1 diabetes mellitus developed hyperglycemia with diabetes ketoacidosis</w:t>
      </w:r>
      <w:r w:rsidR="004D29B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(DKA). He has Chronic kidney disease, stage 3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, </w:t>
      </w:r>
      <w:r w:rsidRPr="00A71679">
        <w:rPr>
          <w:rFonts w:cstheme="minorHAnsi"/>
          <w:color w:val="000000"/>
          <w:kern w:val="0"/>
          <w:szCs w:val="24"/>
        </w:rPr>
        <w:t>and takes insulin on a daily basis.</w:t>
      </w:r>
    </w:p>
    <w:p w14:paraId="36FFAB52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主要診斷：</w:t>
      </w:r>
    </w:p>
    <w:p w14:paraId="095C3226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次要診斷：</w:t>
      </w:r>
    </w:p>
    <w:p w14:paraId="30FC889D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lastRenderedPageBreak/>
        <w:t>主要處置：</w:t>
      </w:r>
    </w:p>
    <w:p w14:paraId="1AB1F210" w14:textId="6311BA56" w:rsidR="00D36CD3" w:rsidRPr="00A71679" w:rsidRDefault="00A71679" w:rsidP="00A71679">
      <w:pPr>
        <w:ind w:firstLineChars="100" w:firstLine="240"/>
        <w:rPr>
          <w:rFonts w:cstheme="minorHAnsi"/>
          <w:szCs w:val="24"/>
        </w:rPr>
      </w:pPr>
      <w:r w:rsidRPr="00A71679">
        <w:rPr>
          <w:rFonts w:cstheme="minorHAnsi" w:hint="eastAsia"/>
          <w:szCs w:val="24"/>
        </w:rPr>
        <w:t>次要處置：</w:t>
      </w:r>
    </w:p>
    <w:p w14:paraId="4057D2A7" w14:textId="2301A34F" w:rsidR="00DF3E8F" w:rsidRPr="00A71679" w:rsidRDefault="00DF3E8F" w:rsidP="00050163">
      <w:pPr>
        <w:rPr>
          <w:rFonts w:cstheme="minorHAnsi"/>
          <w:color w:val="0000CC"/>
          <w:szCs w:val="24"/>
        </w:rPr>
      </w:pPr>
    </w:p>
    <w:p w14:paraId="29B473F2" w14:textId="47E89BBB" w:rsidR="00D36CD3" w:rsidRPr="00A71679" w:rsidRDefault="00D36CD3" w:rsidP="00050163">
      <w:pPr>
        <w:pStyle w:val="a7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>A patient is evaluated for a right diabetic heel ulcer with skin breakdown, and she has morbidly obesity with a BMI of 43.</w:t>
      </w:r>
    </w:p>
    <w:p w14:paraId="2923E67A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主要診斷：</w:t>
      </w:r>
    </w:p>
    <w:p w14:paraId="614DA944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次要診斷：</w:t>
      </w:r>
    </w:p>
    <w:p w14:paraId="7B637276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主要處置：</w:t>
      </w:r>
    </w:p>
    <w:p w14:paraId="526CAEB8" w14:textId="312B1420" w:rsidR="006A6DE3" w:rsidRPr="00A71679" w:rsidRDefault="00A71679" w:rsidP="00A71679">
      <w:pPr>
        <w:ind w:firstLineChars="100" w:firstLine="240"/>
        <w:rPr>
          <w:rFonts w:cstheme="minorHAnsi"/>
          <w:szCs w:val="24"/>
        </w:rPr>
      </w:pPr>
      <w:r w:rsidRPr="00A71679">
        <w:rPr>
          <w:rFonts w:cstheme="minorHAnsi" w:hint="eastAsia"/>
          <w:szCs w:val="24"/>
        </w:rPr>
        <w:t>次要處置：</w:t>
      </w:r>
    </w:p>
    <w:p w14:paraId="2E77B8F0" w14:textId="77777777" w:rsidR="006A6DE3" w:rsidRPr="00A71679" w:rsidRDefault="006A6DE3">
      <w:pPr>
        <w:rPr>
          <w:rFonts w:cstheme="minorHAnsi"/>
          <w:szCs w:val="24"/>
        </w:rPr>
      </w:pPr>
    </w:p>
    <w:p w14:paraId="41FE9ED6" w14:textId="77777777" w:rsidR="006A6DE3" w:rsidRPr="00A71679" w:rsidRDefault="006A6DE3">
      <w:pPr>
        <w:rPr>
          <w:rFonts w:cstheme="minorHAnsi"/>
          <w:szCs w:val="24"/>
        </w:rPr>
      </w:pPr>
    </w:p>
    <w:p w14:paraId="602054CD" w14:textId="77777777" w:rsidR="006A6DE3" w:rsidRPr="00A71679" w:rsidRDefault="006A6DE3">
      <w:pPr>
        <w:rPr>
          <w:rFonts w:cstheme="minorHAnsi"/>
          <w:szCs w:val="24"/>
        </w:rPr>
      </w:pPr>
    </w:p>
    <w:p w14:paraId="53622D3D" w14:textId="77777777" w:rsidR="006A6DE3" w:rsidRPr="00A71679" w:rsidRDefault="006A6DE3">
      <w:pPr>
        <w:rPr>
          <w:rFonts w:cstheme="minorHAnsi"/>
          <w:szCs w:val="24"/>
        </w:rPr>
      </w:pPr>
    </w:p>
    <w:p w14:paraId="786E6528" w14:textId="77777777" w:rsidR="006A6DE3" w:rsidRPr="00A71679" w:rsidRDefault="006A6DE3">
      <w:pPr>
        <w:rPr>
          <w:rFonts w:cstheme="minorHAnsi"/>
          <w:szCs w:val="24"/>
        </w:rPr>
      </w:pPr>
    </w:p>
    <w:p w14:paraId="3E2BB43B" w14:textId="77777777" w:rsidR="00D36CD3" w:rsidRPr="00A71679" w:rsidRDefault="00D36CD3" w:rsidP="00D36CD3">
      <w:pPr>
        <w:pStyle w:val="Default"/>
        <w:rPr>
          <w:rFonts w:asciiTheme="minorHAnsi" w:hAnsiTheme="minorHAnsi" w:cstheme="minorHAnsi"/>
        </w:rPr>
      </w:pPr>
    </w:p>
    <w:p w14:paraId="2DAE0949" w14:textId="77777777" w:rsidR="006A6DE3" w:rsidRPr="00A71679" w:rsidRDefault="006A6DE3" w:rsidP="00D36CD3">
      <w:pPr>
        <w:pStyle w:val="Default"/>
        <w:rPr>
          <w:rFonts w:asciiTheme="minorHAnsi" w:hAnsiTheme="minorHAnsi" w:cstheme="minorHAnsi"/>
        </w:rPr>
      </w:pPr>
    </w:p>
    <w:p w14:paraId="08A704CC" w14:textId="77777777" w:rsidR="006A6DE3" w:rsidRPr="00A71679" w:rsidRDefault="006A6DE3">
      <w:pPr>
        <w:widowControl/>
        <w:rPr>
          <w:rFonts w:cstheme="minorHAnsi"/>
          <w:szCs w:val="24"/>
        </w:rPr>
      </w:pPr>
      <w:r w:rsidRPr="00A71679">
        <w:rPr>
          <w:rFonts w:cstheme="minorHAnsi"/>
          <w:szCs w:val="24"/>
        </w:rPr>
        <w:br w:type="page"/>
      </w:r>
    </w:p>
    <w:p w14:paraId="0A6FC055" w14:textId="77777777" w:rsidR="00D36CD3" w:rsidRPr="0085533D" w:rsidRDefault="00D36CD3" w:rsidP="00D36CD3">
      <w:pPr>
        <w:rPr>
          <w:rFonts w:cstheme="minorHAnsi"/>
          <w:b/>
          <w:bCs/>
          <w:szCs w:val="24"/>
        </w:rPr>
      </w:pPr>
      <w:r w:rsidRPr="0085533D">
        <w:rPr>
          <w:rFonts w:cstheme="minorHAnsi"/>
          <w:b/>
          <w:bCs/>
          <w:szCs w:val="24"/>
        </w:rPr>
        <w:lastRenderedPageBreak/>
        <w:t>消化、泌尿生殖系統</w:t>
      </w:r>
    </w:p>
    <w:p w14:paraId="7ACF3DDA" w14:textId="5D31D454" w:rsidR="00D36CD3" w:rsidRPr="00A71679" w:rsidRDefault="00D36CD3" w:rsidP="00050163">
      <w:pPr>
        <w:pStyle w:val="a7"/>
        <w:numPr>
          <w:ilvl w:val="0"/>
          <w:numId w:val="3"/>
        </w:numPr>
        <w:ind w:leftChars="0"/>
        <w:rPr>
          <w:rFonts w:cstheme="minorHAnsi"/>
          <w:szCs w:val="24"/>
        </w:rPr>
      </w:pPr>
      <w:r w:rsidRPr="00A71679">
        <w:rPr>
          <w:rFonts w:cstheme="minorHAnsi"/>
          <w:szCs w:val="24"/>
        </w:rPr>
        <w:t>The patient admitted with gastrointestinal (GI) bleeding. A diverticulitis of the sigmoid colon with hemorrhage was identified on colonoscopy. He also has type 2 diabetes with chronic kidney disease stage 4 who has been treated with insulin for a long time on a daily basis.</w:t>
      </w:r>
    </w:p>
    <w:p w14:paraId="3A09D4D9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主要診斷：</w:t>
      </w:r>
    </w:p>
    <w:p w14:paraId="26375124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次要診斷：</w:t>
      </w:r>
    </w:p>
    <w:p w14:paraId="3330906B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主要處置：</w:t>
      </w:r>
    </w:p>
    <w:p w14:paraId="2F42DC7E" w14:textId="0F05C5C7" w:rsidR="006A6DE3" w:rsidRDefault="00A71679" w:rsidP="00A71679">
      <w:pPr>
        <w:ind w:firstLineChars="100" w:firstLine="240"/>
        <w:rPr>
          <w:rFonts w:cstheme="minorHAnsi"/>
          <w:szCs w:val="24"/>
        </w:rPr>
      </w:pPr>
      <w:r w:rsidRPr="00A71679">
        <w:rPr>
          <w:rFonts w:cstheme="minorHAnsi" w:hint="eastAsia"/>
          <w:szCs w:val="24"/>
        </w:rPr>
        <w:t>次要處置：</w:t>
      </w:r>
    </w:p>
    <w:p w14:paraId="6B81254D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</w:p>
    <w:p w14:paraId="2462B93C" w14:textId="7CF5AD49" w:rsidR="00D36CD3" w:rsidRPr="00A71679" w:rsidRDefault="00D36CD3" w:rsidP="00D36CD3">
      <w:pPr>
        <w:pStyle w:val="a7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 xml:space="preserve">A patient was admitted with melena. An Esophagogastroduodenoscopy (EGD) was carried out and revealed a gastric ulcer with bleeding. This ulcer was injected with epinephrine for hemostasis and 3 clips were placed. The patient is taking medications for congestive heart failure and atrial fibrillation. </w:t>
      </w:r>
    </w:p>
    <w:p w14:paraId="2CF68358" w14:textId="77777777" w:rsidR="00A71679" w:rsidRPr="00A71679" w:rsidRDefault="00A71679" w:rsidP="00A71679">
      <w:pPr>
        <w:pStyle w:val="Default"/>
        <w:ind w:firstLineChars="100" w:firstLine="240"/>
        <w:rPr>
          <w:rFonts w:asciiTheme="minorHAnsi" w:hAnsiTheme="minorHAnsi" w:cstheme="minorHAnsi" w:hint="eastAsia"/>
        </w:rPr>
      </w:pPr>
      <w:r w:rsidRPr="00A71679">
        <w:rPr>
          <w:rFonts w:asciiTheme="minorHAnsi" w:hAnsiTheme="minorHAnsi" w:cstheme="minorHAnsi" w:hint="eastAsia"/>
        </w:rPr>
        <w:t>主要診斷：</w:t>
      </w:r>
    </w:p>
    <w:p w14:paraId="08198C82" w14:textId="77777777" w:rsidR="00A71679" w:rsidRPr="00A71679" w:rsidRDefault="00A71679" w:rsidP="00A71679">
      <w:pPr>
        <w:pStyle w:val="Default"/>
        <w:ind w:firstLineChars="100" w:firstLine="240"/>
        <w:rPr>
          <w:rFonts w:asciiTheme="minorHAnsi" w:hAnsiTheme="minorHAnsi" w:cstheme="minorHAnsi" w:hint="eastAsia"/>
        </w:rPr>
      </w:pPr>
      <w:r w:rsidRPr="00A71679">
        <w:rPr>
          <w:rFonts w:asciiTheme="minorHAnsi" w:hAnsiTheme="minorHAnsi" w:cstheme="minorHAnsi" w:hint="eastAsia"/>
        </w:rPr>
        <w:t>次要診斷：</w:t>
      </w:r>
    </w:p>
    <w:p w14:paraId="572FF9EB" w14:textId="77777777" w:rsidR="00A71679" w:rsidRPr="00A71679" w:rsidRDefault="00A71679" w:rsidP="00A71679">
      <w:pPr>
        <w:pStyle w:val="Default"/>
        <w:ind w:firstLineChars="100" w:firstLine="240"/>
        <w:rPr>
          <w:rFonts w:asciiTheme="minorHAnsi" w:hAnsiTheme="minorHAnsi" w:cstheme="minorHAnsi" w:hint="eastAsia"/>
        </w:rPr>
      </w:pPr>
      <w:r w:rsidRPr="00A71679">
        <w:rPr>
          <w:rFonts w:asciiTheme="minorHAnsi" w:hAnsiTheme="minorHAnsi" w:cstheme="minorHAnsi" w:hint="eastAsia"/>
        </w:rPr>
        <w:t>主要處置：</w:t>
      </w:r>
    </w:p>
    <w:p w14:paraId="282BF118" w14:textId="452330B2" w:rsidR="00D36CD3" w:rsidRDefault="00A71679" w:rsidP="00A71679">
      <w:pPr>
        <w:pStyle w:val="Default"/>
        <w:ind w:firstLineChars="100" w:firstLine="240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 w:hint="eastAsia"/>
        </w:rPr>
        <w:t>次要處置：</w:t>
      </w:r>
    </w:p>
    <w:p w14:paraId="720FE3B1" w14:textId="77777777" w:rsidR="00A71679" w:rsidRPr="00A71679" w:rsidRDefault="00A71679" w:rsidP="00A71679">
      <w:pPr>
        <w:pStyle w:val="Default"/>
        <w:ind w:firstLineChars="100" w:firstLine="240"/>
        <w:rPr>
          <w:rFonts w:asciiTheme="minorHAnsi" w:hAnsiTheme="minorHAnsi" w:cstheme="minorHAnsi" w:hint="eastAsia"/>
        </w:rPr>
      </w:pPr>
    </w:p>
    <w:p w14:paraId="38CCFC7D" w14:textId="7502878B" w:rsidR="00D36CD3" w:rsidRPr="00A71679" w:rsidRDefault="00D36CD3" w:rsidP="00050163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Patient with right direct inguinal hernia and left indirect inguinal hernia. An open repair of bilateral inguinal hernias use mesh prosthesis is performed.</w:t>
      </w:r>
    </w:p>
    <w:p w14:paraId="6C7C289A" w14:textId="77777777" w:rsidR="00A71679" w:rsidRPr="00A71679" w:rsidRDefault="00A71679" w:rsidP="00A71679">
      <w:pPr>
        <w:pStyle w:val="Default"/>
        <w:ind w:firstLineChars="100" w:firstLine="240"/>
        <w:rPr>
          <w:rFonts w:asciiTheme="minorHAnsi" w:hAnsiTheme="minorHAnsi" w:cstheme="minorHAnsi" w:hint="eastAsia"/>
        </w:rPr>
      </w:pPr>
      <w:r w:rsidRPr="00A71679">
        <w:rPr>
          <w:rFonts w:asciiTheme="minorHAnsi" w:hAnsiTheme="minorHAnsi" w:cstheme="minorHAnsi" w:hint="eastAsia"/>
        </w:rPr>
        <w:t>主要診斷：</w:t>
      </w:r>
    </w:p>
    <w:p w14:paraId="722E9C98" w14:textId="77777777" w:rsidR="00A71679" w:rsidRPr="00A71679" w:rsidRDefault="00A71679" w:rsidP="00A71679">
      <w:pPr>
        <w:pStyle w:val="Default"/>
        <w:ind w:firstLineChars="100" w:firstLine="240"/>
        <w:rPr>
          <w:rFonts w:asciiTheme="minorHAnsi" w:hAnsiTheme="minorHAnsi" w:cstheme="minorHAnsi" w:hint="eastAsia"/>
        </w:rPr>
      </w:pPr>
      <w:r w:rsidRPr="00A71679">
        <w:rPr>
          <w:rFonts w:asciiTheme="minorHAnsi" w:hAnsiTheme="minorHAnsi" w:cstheme="minorHAnsi" w:hint="eastAsia"/>
        </w:rPr>
        <w:t>次要診斷：</w:t>
      </w:r>
    </w:p>
    <w:p w14:paraId="013A6EC8" w14:textId="77777777" w:rsidR="00A71679" w:rsidRPr="00A71679" w:rsidRDefault="00A71679" w:rsidP="00A71679">
      <w:pPr>
        <w:pStyle w:val="Default"/>
        <w:ind w:firstLineChars="100" w:firstLine="240"/>
        <w:rPr>
          <w:rFonts w:asciiTheme="minorHAnsi" w:hAnsiTheme="minorHAnsi" w:cstheme="minorHAnsi" w:hint="eastAsia"/>
        </w:rPr>
      </w:pPr>
      <w:r w:rsidRPr="00A71679">
        <w:rPr>
          <w:rFonts w:asciiTheme="minorHAnsi" w:hAnsiTheme="minorHAnsi" w:cstheme="minorHAnsi" w:hint="eastAsia"/>
        </w:rPr>
        <w:t>主要處置：</w:t>
      </w:r>
    </w:p>
    <w:p w14:paraId="6E0157FA" w14:textId="78792351" w:rsidR="00D36CD3" w:rsidRDefault="00A71679" w:rsidP="00A71679">
      <w:pPr>
        <w:pStyle w:val="Default"/>
        <w:ind w:firstLineChars="100" w:firstLine="240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 w:hint="eastAsia"/>
        </w:rPr>
        <w:t>次要處置：</w:t>
      </w:r>
    </w:p>
    <w:p w14:paraId="5A4CE57E" w14:textId="77777777" w:rsidR="00A71679" w:rsidRPr="00A71679" w:rsidRDefault="00A71679" w:rsidP="00A71679">
      <w:pPr>
        <w:pStyle w:val="Default"/>
        <w:ind w:firstLineChars="100" w:firstLine="240"/>
        <w:rPr>
          <w:rFonts w:asciiTheme="minorHAnsi" w:hAnsiTheme="minorHAnsi" w:cstheme="minorHAnsi" w:hint="eastAsia"/>
        </w:rPr>
      </w:pPr>
    </w:p>
    <w:p w14:paraId="4498FDCB" w14:textId="5CA962A0" w:rsidR="00D36CD3" w:rsidRPr="00A71679" w:rsidRDefault="00D36CD3" w:rsidP="00050163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A patient with ascites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due to alcoholic cirrhosis and bleeding esophageal varices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secondary to portal hypertension underwent trans</w:t>
      </w:r>
      <w:r w:rsidR="00050163" w:rsidRPr="00A71679">
        <w:rPr>
          <w:rFonts w:asciiTheme="minorHAnsi" w:hAnsiTheme="minorHAnsi" w:cstheme="minorHAnsi"/>
        </w:rPr>
        <w:t>-</w:t>
      </w:r>
      <w:r w:rsidRPr="00A71679">
        <w:rPr>
          <w:rFonts w:asciiTheme="minorHAnsi" w:hAnsiTheme="minorHAnsi" w:cstheme="minorHAnsi"/>
        </w:rPr>
        <w:t>orifice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endoscopic ligation of esophageal varices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 xml:space="preserve">using bands. </w:t>
      </w:r>
    </w:p>
    <w:p w14:paraId="71B2F129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主要診斷：</w:t>
      </w:r>
    </w:p>
    <w:p w14:paraId="78DAACEC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次要診斷：</w:t>
      </w:r>
    </w:p>
    <w:p w14:paraId="7828E3D3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  <w:r w:rsidRPr="00A71679">
        <w:rPr>
          <w:rFonts w:cstheme="minorHAnsi" w:hint="eastAsia"/>
          <w:szCs w:val="24"/>
        </w:rPr>
        <w:t>主要處置：</w:t>
      </w:r>
    </w:p>
    <w:p w14:paraId="768B52F9" w14:textId="7D2F53D2" w:rsidR="006A6DE3" w:rsidRDefault="00A71679" w:rsidP="00A71679">
      <w:pPr>
        <w:ind w:firstLineChars="100" w:firstLine="240"/>
        <w:rPr>
          <w:rFonts w:cstheme="minorHAnsi"/>
          <w:szCs w:val="24"/>
        </w:rPr>
      </w:pPr>
      <w:r w:rsidRPr="00A71679">
        <w:rPr>
          <w:rFonts w:cstheme="minorHAnsi" w:hint="eastAsia"/>
          <w:szCs w:val="24"/>
        </w:rPr>
        <w:t>次要處置：</w:t>
      </w:r>
    </w:p>
    <w:p w14:paraId="1BAFA1D1" w14:textId="77777777" w:rsidR="00A71679" w:rsidRPr="00A71679" w:rsidRDefault="00A71679" w:rsidP="00A71679">
      <w:pPr>
        <w:ind w:firstLineChars="100" w:firstLine="240"/>
        <w:rPr>
          <w:rFonts w:cstheme="minorHAnsi" w:hint="eastAsia"/>
          <w:szCs w:val="24"/>
        </w:rPr>
      </w:pPr>
    </w:p>
    <w:p w14:paraId="66DA2642" w14:textId="3ED33031" w:rsidR="00D36CD3" w:rsidRPr="00A71679" w:rsidRDefault="00D36CD3" w:rsidP="00D36CD3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A patient with right proximal ureteral calculi is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admitted to undergo a laser lithotripsy. A rigid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ureteroscope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was negotiated up the right ureter to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the stone. Using the Holmium laser, the stone was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fragmented into multiple pieces, all of which were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individually basketed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 xml:space="preserve">removal, and a ureteral stent placed for </w:t>
      </w:r>
      <w:r w:rsidRPr="00A71679">
        <w:rPr>
          <w:rFonts w:asciiTheme="minorHAnsi" w:hAnsiTheme="minorHAnsi" w:cstheme="minorHAnsi"/>
        </w:rPr>
        <w:lastRenderedPageBreak/>
        <w:t>dilation.</w:t>
      </w:r>
    </w:p>
    <w:p w14:paraId="612A6C0B" w14:textId="581E9F3F" w:rsidR="00D936B3" w:rsidRPr="00D936B3" w:rsidRDefault="00D936B3" w:rsidP="00D936B3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D936B3">
        <w:rPr>
          <w:rFonts w:cstheme="minorHAnsi" w:hint="eastAsia"/>
          <w:color w:val="000000"/>
          <w:kern w:val="0"/>
          <w:szCs w:val="24"/>
        </w:rPr>
        <w:t>主要診斷：</w:t>
      </w:r>
    </w:p>
    <w:p w14:paraId="337FD6CF" w14:textId="2F4677C0" w:rsidR="00D936B3" w:rsidRPr="00D936B3" w:rsidRDefault="00D936B3" w:rsidP="00D936B3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D936B3">
        <w:rPr>
          <w:rFonts w:cstheme="minorHAnsi" w:hint="eastAsia"/>
          <w:color w:val="000000"/>
          <w:kern w:val="0"/>
          <w:szCs w:val="24"/>
        </w:rPr>
        <w:t>次要診斷：</w:t>
      </w:r>
    </w:p>
    <w:p w14:paraId="4A60A3DB" w14:textId="11E59D3B" w:rsidR="00D936B3" w:rsidRPr="00D936B3" w:rsidRDefault="00D936B3" w:rsidP="00D936B3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D936B3">
        <w:rPr>
          <w:rFonts w:cstheme="minorHAnsi" w:hint="eastAsia"/>
          <w:color w:val="000000"/>
          <w:kern w:val="0"/>
          <w:szCs w:val="24"/>
        </w:rPr>
        <w:t>主要處置：</w:t>
      </w:r>
    </w:p>
    <w:p w14:paraId="7D0914A1" w14:textId="6684D57F" w:rsidR="006A6DE3" w:rsidRDefault="00D936B3" w:rsidP="00D936B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D936B3">
        <w:rPr>
          <w:rFonts w:cstheme="minorHAnsi" w:hint="eastAsia"/>
          <w:color w:val="000000"/>
          <w:kern w:val="0"/>
          <w:szCs w:val="24"/>
        </w:rPr>
        <w:t>次要處置：</w:t>
      </w:r>
    </w:p>
    <w:p w14:paraId="10FF4BAC" w14:textId="77777777" w:rsidR="00D936B3" w:rsidRPr="00A71679" w:rsidRDefault="00D936B3" w:rsidP="00D936B3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516A3AFB" w14:textId="60DC11EB" w:rsidR="00D36CD3" w:rsidRPr="00A71679" w:rsidRDefault="00D36CD3" w:rsidP="00050163">
      <w:pPr>
        <w:pStyle w:val="a7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>The patient with hypertension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and end-stage renal disease , He presented with exacerbation of his renal condition was admitted for placement double-lumen (Hemodialysis catheter) via the right femoral veins that the catheter tip location is unknown (imaging verification is not required) , and he received regular hemodialysis(QW1.3.5) during this admission.</w:t>
      </w:r>
    </w:p>
    <w:p w14:paraId="2E19F79C" w14:textId="56E1BCB7" w:rsidR="00D936B3" w:rsidRPr="00D936B3" w:rsidRDefault="00D936B3" w:rsidP="00D936B3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D936B3">
        <w:rPr>
          <w:rFonts w:cstheme="minorHAnsi" w:hint="eastAsia"/>
          <w:color w:val="000000"/>
          <w:kern w:val="0"/>
          <w:szCs w:val="24"/>
        </w:rPr>
        <w:t>主要診斷：</w:t>
      </w:r>
    </w:p>
    <w:p w14:paraId="353CECD2" w14:textId="1535BBCB" w:rsidR="00D936B3" w:rsidRPr="00D936B3" w:rsidRDefault="00D936B3" w:rsidP="00D936B3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D936B3">
        <w:rPr>
          <w:rFonts w:cstheme="minorHAnsi" w:hint="eastAsia"/>
          <w:color w:val="000000"/>
          <w:kern w:val="0"/>
          <w:szCs w:val="24"/>
        </w:rPr>
        <w:t>次要診斷：</w:t>
      </w:r>
    </w:p>
    <w:p w14:paraId="7D560343" w14:textId="36761F71" w:rsidR="00D936B3" w:rsidRPr="00D936B3" w:rsidRDefault="00D936B3" w:rsidP="00D936B3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D936B3">
        <w:rPr>
          <w:rFonts w:cstheme="minorHAnsi" w:hint="eastAsia"/>
          <w:color w:val="000000"/>
          <w:kern w:val="0"/>
          <w:szCs w:val="24"/>
        </w:rPr>
        <w:t>主要處置：</w:t>
      </w:r>
    </w:p>
    <w:p w14:paraId="1A37F1FE" w14:textId="20DD4C44" w:rsidR="00D36CD3" w:rsidRPr="00A71679" w:rsidRDefault="00D936B3" w:rsidP="00D936B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D936B3">
        <w:rPr>
          <w:rFonts w:cstheme="minorHAnsi" w:hint="eastAsia"/>
          <w:color w:val="000000"/>
          <w:kern w:val="0"/>
          <w:szCs w:val="24"/>
        </w:rPr>
        <w:t>次要處置：</w:t>
      </w:r>
    </w:p>
    <w:p w14:paraId="6F4B4F8C" w14:textId="77777777" w:rsidR="006A6DE3" w:rsidRPr="00A71679" w:rsidRDefault="006A6DE3" w:rsidP="00D36CD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</w:p>
    <w:p w14:paraId="3737A97E" w14:textId="77777777" w:rsidR="006A6DE3" w:rsidRPr="00A71679" w:rsidRDefault="006A6DE3" w:rsidP="00D36CD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</w:p>
    <w:p w14:paraId="6D6E1585" w14:textId="77777777" w:rsidR="006A6DE3" w:rsidRPr="00A71679" w:rsidRDefault="006A6DE3" w:rsidP="00D36CD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</w:p>
    <w:p w14:paraId="333C8BD9" w14:textId="77777777" w:rsidR="006A6DE3" w:rsidRPr="00A71679" w:rsidRDefault="006A6DE3" w:rsidP="00D36CD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</w:p>
    <w:p w14:paraId="34CDD97A" w14:textId="77777777" w:rsidR="006A6DE3" w:rsidRPr="00A71679" w:rsidRDefault="006A6DE3" w:rsidP="00D36CD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</w:p>
    <w:p w14:paraId="581CE866" w14:textId="77777777" w:rsidR="006A6DE3" w:rsidRPr="00A71679" w:rsidRDefault="006A6DE3" w:rsidP="00D36CD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</w:p>
    <w:p w14:paraId="680C6B0B" w14:textId="77777777" w:rsidR="006A6DE3" w:rsidRPr="00A71679" w:rsidRDefault="006A6DE3" w:rsidP="00D36CD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</w:p>
    <w:p w14:paraId="3F73649B" w14:textId="77777777" w:rsidR="00D36CD3" w:rsidRPr="00A71679" w:rsidRDefault="00D36CD3" w:rsidP="00D36CD3">
      <w:pPr>
        <w:pStyle w:val="Default"/>
        <w:rPr>
          <w:rFonts w:asciiTheme="minorHAnsi" w:hAnsiTheme="minorHAnsi" w:cstheme="minorHAnsi"/>
        </w:rPr>
      </w:pPr>
    </w:p>
    <w:p w14:paraId="48E75F75" w14:textId="77777777" w:rsidR="006A6DE3" w:rsidRPr="00A71679" w:rsidRDefault="006A6DE3">
      <w:pPr>
        <w:widowControl/>
        <w:rPr>
          <w:rFonts w:cstheme="minorHAnsi"/>
          <w:szCs w:val="24"/>
        </w:rPr>
      </w:pPr>
      <w:r w:rsidRPr="00A71679">
        <w:rPr>
          <w:rFonts w:cstheme="minorHAnsi"/>
          <w:szCs w:val="24"/>
        </w:rPr>
        <w:br w:type="page"/>
      </w:r>
    </w:p>
    <w:p w14:paraId="6F45DA7A" w14:textId="77777777" w:rsidR="00D36CD3" w:rsidRPr="0085533D" w:rsidRDefault="00D36CD3" w:rsidP="00D36CD3">
      <w:pPr>
        <w:autoSpaceDE w:val="0"/>
        <w:autoSpaceDN w:val="0"/>
        <w:adjustRightInd w:val="0"/>
        <w:rPr>
          <w:rFonts w:cstheme="minorHAnsi"/>
          <w:b/>
          <w:bCs/>
          <w:szCs w:val="24"/>
        </w:rPr>
      </w:pPr>
      <w:r w:rsidRPr="0085533D">
        <w:rPr>
          <w:rFonts w:cstheme="minorHAnsi"/>
          <w:b/>
          <w:bCs/>
          <w:szCs w:val="24"/>
        </w:rPr>
        <w:lastRenderedPageBreak/>
        <w:t>妊娠、生產、</w:t>
      </w:r>
      <w:proofErr w:type="gramStart"/>
      <w:r w:rsidRPr="0085533D">
        <w:rPr>
          <w:rFonts w:cstheme="minorHAnsi"/>
          <w:b/>
          <w:bCs/>
          <w:szCs w:val="24"/>
        </w:rPr>
        <w:t>產褥及周</w:t>
      </w:r>
      <w:proofErr w:type="gramEnd"/>
      <w:r w:rsidRPr="0085533D">
        <w:rPr>
          <w:rFonts w:cstheme="minorHAnsi"/>
          <w:b/>
          <w:bCs/>
          <w:szCs w:val="24"/>
        </w:rPr>
        <w:t>產期病況感覺器官疾患</w:t>
      </w:r>
    </w:p>
    <w:p w14:paraId="6708E8C9" w14:textId="49E533DC" w:rsidR="00D36CD3" w:rsidRPr="00A71679" w:rsidRDefault="00D36CD3" w:rsidP="00050163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The prenatal history for a patient who had a completely vaginal delivery, episiotomy at 40 weeks’ gestation of a live infant indicates that she had a urinary tract infection at three month’s gestation. There was no recurrence of the infection during the pregnancy,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 xml:space="preserve">and the patient had no infection at the time of delivery. </w:t>
      </w:r>
    </w:p>
    <w:p w14:paraId="499BBD4A" w14:textId="6CEE876A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76B99AEB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49791DCF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70AE523D" w14:textId="15CDF030" w:rsidR="00D36CD3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18840C86" w14:textId="77777777" w:rsidR="0085533D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1DCD2D68" w14:textId="0FFEF9B9" w:rsidR="00D36CD3" w:rsidRPr="00A71679" w:rsidRDefault="00D36CD3" w:rsidP="00050163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32-year-old gravida</w:t>
      </w:r>
      <w:proofErr w:type="gramStart"/>
      <w:r w:rsidRPr="00A71679">
        <w:rPr>
          <w:rFonts w:asciiTheme="minorHAnsi" w:hAnsiTheme="minorHAnsi" w:cstheme="minorHAnsi"/>
        </w:rPr>
        <w:t>2,para</w:t>
      </w:r>
      <w:proofErr w:type="gramEnd"/>
      <w:r w:rsidR="001D54F9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0,admitted at 39 weeks’ gestation for an elective primary low cesarean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section.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The patient had a completely normal prenatal course, a normal pregnancy, and an unremarkable postoperative course. She elected to have a cesarean section because of fear of vaginal delivery. She had a live male baby.</w:t>
      </w:r>
    </w:p>
    <w:p w14:paraId="5FF626F1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0140DC66" w14:textId="4C97704E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>
        <w:rPr>
          <w:rFonts w:cstheme="minorHAnsi" w:hint="eastAsia"/>
          <w:color w:val="000000"/>
          <w:kern w:val="0"/>
          <w:szCs w:val="24"/>
        </w:rPr>
        <w:t xml:space="preserve">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3053D74C" w14:textId="68BC33C4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</w:t>
      </w:r>
      <w:r>
        <w:rPr>
          <w:rFonts w:cstheme="minorHAnsi" w:hint="eastAsia"/>
          <w:color w:val="000000"/>
          <w:kern w:val="0"/>
          <w:szCs w:val="24"/>
        </w:rPr>
        <w:t xml:space="preserve"> </w:t>
      </w:r>
      <w:r w:rsidRPr="0085533D">
        <w:rPr>
          <w:rFonts w:cstheme="minorHAnsi" w:hint="eastAsia"/>
          <w:color w:val="000000"/>
          <w:kern w:val="0"/>
          <w:szCs w:val="24"/>
        </w:rPr>
        <w:t xml:space="preserve">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1CFCF333" w14:textId="7C9EA59E" w:rsidR="006A6DE3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</w:t>
      </w:r>
      <w:r>
        <w:rPr>
          <w:rFonts w:cstheme="minorHAnsi" w:hint="eastAsia"/>
          <w:color w:val="000000"/>
          <w:kern w:val="0"/>
          <w:szCs w:val="24"/>
        </w:rPr>
        <w:t xml:space="preserve"> </w:t>
      </w:r>
      <w:r w:rsidRPr="0085533D">
        <w:rPr>
          <w:rFonts w:cstheme="minorHAnsi" w:hint="eastAsia"/>
          <w:color w:val="000000"/>
          <w:kern w:val="0"/>
          <w:szCs w:val="24"/>
        </w:rPr>
        <w:t xml:space="preserve">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6D448832" w14:textId="77777777" w:rsidR="0085533D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17D98E31" w14:textId="72385CCE" w:rsidR="00D36CD3" w:rsidRPr="00A71679" w:rsidRDefault="00D36CD3" w:rsidP="00050163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Intrauterine pregnancy, 37 weeks, living dichorionic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twins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(diamniotic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sac</w:t>
      </w:r>
      <w:proofErr w:type="gramStart"/>
      <w:r w:rsidRPr="00A71679">
        <w:rPr>
          <w:rFonts w:asciiTheme="minorHAnsi" w:hAnsiTheme="minorHAnsi" w:cstheme="minorHAnsi"/>
        </w:rPr>
        <w:t>),twin</w:t>
      </w:r>
      <w:proofErr w:type="gramEnd"/>
      <w:r w:rsidRPr="00A71679">
        <w:rPr>
          <w:rFonts w:asciiTheme="minorHAnsi" w:hAnsiTheme="minorHAnsi" w:cstheme="minorHAnsi"/>
        </w:rPr>
        <w:t xml:space="preserve"> A breech presentation.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A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low cervical section and open bilateral tube ligation were performed.</w:t>
      </w:r>
    </w:p>
    <w:p w14:paraId="3B5414C3" w14:textId="1146A9D5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23AD3E54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483CECEA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37C42EA4" w14:textId="5EEE0B7F" w:rsidR="006A6DE3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6D3BED09" w14:textId="77777777" w:rsidR="0085533D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64EDCF8E" w14:textId="7FE27B2E" w:rsidR="00D36CD3" w:rsidRPr="00A71679" w:rsidRDefault="00D36CD3" w:rsidP="00D36CD3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The female patient, at 19 weeks gestation, she suffered from abdominal pain and vaginal watery discharge.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Under the impression of preterm labor and preterm premature rupture of membranes, she was admitted for tocolysis</w:t>
      </w:r>
      <w:r w:rsidR="0066481D" w:rsidRPr="00A71679">
        <w:rPr>
          <w:rFonts w:asciiTheme="minorHAnsi" w:hAnsiTheme="minorHAnsi" w:cstheme="minorHAnsi" w:hint="eastAsia"/>
        </w:rPr>
        <w:t xml:space="preserve"> </w:t>
      </w:r>
      <w:r w:rsidRPr="00A71679">
        <w:rPr>
          <w:rFonts w:asciiTheme="minorHAnsi" w:hAnsiTheme="minorHAnsi" w:cstheme="minorHAnsi"/>
        </w:rPr>
        <w:t>(From 19</w:t>
      </w:r>
      <w:r w:rsidR="0066481D" w:rsidRPr="00A71679">
        <w:rPr>
          <w:rFonts w:asciiTheme="minorHAnsi" w:hAnsiTheme="minorHAnsi" w:cstheme="minorHAnsi" w:hint="eastAsia"/>
        </w:rPr>
        <w:t>-</w:t>
      </w:r>
      <w:r w:rsidRPr="00A71679">
        <w:rPr>
          <w:rFonts w:asciiTheme="minorHAnsi" w:hAnsiTheme="minorHAnsi" w:cstheme="minorHAnsi"/>
        </w:rPr>
        <w:t xml:space="preserve"> 31 weeks).</w:t>
      </w:r>
      <w:r w:rsidR="00050163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 xml:space="preserve">During hospitalization, Group B </w:t>
      </w:r>
      <w:proofErr w:type="gramStart"/>
      <w:r w:rsidRPr="00A71679">
        <w:rPr>
          <w:rFonts w:asciiTheme="minorHAnsi" w:hAnsiTheme="minorHAnsi" w:cstheme="minorHAnsi"/>
        </w:rPr>
        <w:t>streptococcus(</w:t>
      </w:r>
      <w:proofErr w:type="gramEnd"/>
      <w:r w:rsidRPr="00A71679">
        <w:rPr>
          <w:rFonts w:asciiTheme="minorHAnsi" w:hAnsiTheme="minorHAnsi" w:cstheme="minorHAnsi"/>
        </w:rPr>
        <w:t xml:space="preserve">GBS) culture was performed and </w:t>
      </w:r>
      <w:r w:rsidRPr="00A71679">
        <w:rPr>
          <w:rFonts w:asciiTheme="minorHAnsi" w:hAnsiTheme="minorHAnsi" w:cstheme="minorHAnsi"/>
          <w:color w:val="FF0000"/>
        </w:rPr>
        <w:t>GBS colonization (Streptococcus B carrier state)</w:t>
      </w:r>
      <w:r w:rsidRPr="00A71679">
        <w:rPr>
          <w:rFonts w:asciiTheme="minorHAnsi" w:hAnsiTheme="minorHAnsi" w:cstheme="minorHAnsi"/>
        </w:rPr>
        <w:t xml:space="preserve"> was also diagnosed.</w:t>
      </w:r>
    </w:p>
    <w:p w14:paraId="4B8C5A33" w14:textId="5A2B3FF6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主要診斷：</w:t>
      </w:r>
    </w:p>
    <w:p w14:paraId="626D3011" w14:textId="77777777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次要診斷：</w:t>
      </w:r>
    </w:p>
    <w:p w14:paraId="11D9D857" w14:textId="77777777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主要處置：</w:t>
      </w:r>
    </w:p>
    <w:p w14:paraId="707CEC4D" w14:textId="4841B867" w:rsidR="00BD61C1" w:rsidRDefault="0085533D" w:rsidP="0085533D">
      <w:pPr>
        <w:pStyle w:val="Default"/>
        <w:rPr>
          <w:rFonts w:asciiTheme="minorHAnsi" w:hAnsiTheme="minorHAnsi" w:cstheme="minorHAnsi"/>
        </w:rPr>
      </w:pPr>
      <w:r w:rsidRPr="0085533D">
        <w:rPr>
          <w:rFonts w:asciiTheme="minorHAnsi" w:hAnsiTheme="minorHAnsi" w:cstheme="minorHAnsi" w:hint="eastAsia"/>
        </w:rPr>
        <w:lastRenderedPageBreak/>
        <w:t xml:space="preserve">  </w:t>
      </w:r>
      <w:r w:rsidRPr="0085533D">
        <w:rPr>
          <w:rFonts w:asciiTheme="minorHAnsi" w:hAnsiTheme="minorHAnsi" w:cstheme="minorHAnsi" w:hint="eastAsia"/>
        </w:rPr>
        <w:t>次要處置：</w:t>
      </w:r>
    </w:p>
    <w:p w14:paraId="1C4C20CF" w14:textId="77777777" w:rsidR="0085533D" w:rsidRPr="00A71679" w:rsidRDefault="0085533D" w:rsidP="0085533D">
      <w:pPr>
        <w:pStyle w:val="Default"/>
        <w:rPr>
          <w:rFonts w:asciiTheme="minorHAnsi" w:hAnsiTheme="minorHAnsi" w:cstheme="minorHAnsi" w:hint="eastAsia"/>
        </w:rPr>
      </w:pPr>
    </w:p>
    <w:p w14:paraId="3E633B06" w14:textId="5A998030" w:rsidR="00D36CD3" w:rsidRPr="00A71679" w:rsidRDefault="00D36CD3" w:rsidP="00D36CD3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 xml:space="preserve">The female </w:t>
      </w:r>
      <w:proofErr w:type="gramStart"/>
      <w:r w:rsidRPr="00A71679">
        <w:rPr>
          <w:rFonts w:asciiTheme="minorHAnsi" w:hAnsiTheme="minorHAnsi" w:cstheme="minorHAnsi"/>
        </w:rPr>
        <w:t>patient ,</w:t>
      </w:r>
      <w:proofErr w:type="gramEnd"/>
      <w:r w:rsidRPr="00A71679">
        <w:rPr>
          <w:rFonts w:asciiTheme="minorHAnsi" w:hAnsiTheme="minorHAnsi" w:cstheme="minorHAnsi"/>
        </w:rPr>
        <w:t xml:space="preserve"> at 19 weeks gestation , she suffered from abdominal pain and vaginal watery discharge.</w:t>
      </w:r>
      <w:r w:rsidR="000F25BD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Under</w:t>
      </w:r>
      <w:r w:rsidR="000F25BD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 xml:space="preserve">the impression of preterm labor and preterm premature rupture of </w:t>
      </w:r>
      <w:proofErr w:type="gramStart"/>
      <w:r w:rsidRPr="00A71679">
        <w:rPr>
          <w:rFonts w:asciiTheme="minorHAnsi" w:hAnsiTheme="minorHAnsi" w:cstheme="minorHAnsi"/>
        </w:rPr>
        <w:t>membranes ,</w:t>
      </w:r>
      <w:proofErr w:type="gramEnd"/>
      <w:r w:rsidRPr="00A71679">
        <w:rPr>
          <w:rFonts w:asciiTheme="minorHAnsi" w:hAnsiTheme="minorHAnsi" w:cstheme="minorHAnsi"/>
        </w:rPr>
        <w:t xml:space="preserve"> she was admitted for tocolysis. But after the oligohydramnios, termination of pregnancy with Pitons 1 amp / </w:t>
      </w:r>
      <w:proofErr w:type="gramStart"/>
      <w:r w:rsidRPr="00A71679">
        <w:rPr>
          <w:rFonts w:asciiTheme="minorHAnsi" w:hAnsiTheme="minorHAnsi" w:cstheme="minorHAnsi"/>
        </w:rPr>
        <w:t>IV .</w:t>
      </w:r>
      <w:proofErr w:type="gramEnd"/>
      <w:r w:rsidRPr="00A71679">
        <w:rPr>
          <w:rFonts w:asciiTheme="minorHAnsi" w:hAnsiTheme="minorHAnsi" w:cstheme="minorHAnsi"/>
        </w:rPr>
        <w:t xml:space="preserve"> (BW:230</w:t>
      </w:r>
      <w:proofErr w:type="gramStart"/>
      <w:r w:rsidRPr="00A71679">
        <w:rPr>
          <w:rFonts w:asciiTheme="minorHAnsi" w:hAnsiTheme="minorHAnsi" w:cstheme="minorHAnsi"/>
        </w:rPr>
        <w:t>gm,BL</w:t>
      </w:r>
      <w:proofErr w:type="gramEnd"/>
      <w:r w:rsidRPr="00A71679">
        <w:rPr>
          <w:rFonts w:asciiTheme="minorHAnsi" w:hAnsiTheme="minorHAnsi" w:cstheme="minorHAnsi"/>
        </w:rPr>
        <w:t>:20cm,Apgar score:0 →0)</w:t>
      </w:r>
    </w:p>
    <w:p w14:paraId="3119317E" w14:textId="137D214C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主要診斷：</w:t>
      </w:r>
    </w:p>
    <w:p w14:paraId="2E8C73C9" w14:textId="77777777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次要診斷：</w:t>
      </w:r>
    </w:p>
    <w:p w14:paraId="5D42A4A8" w14:textId="77777777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主要處置：</w:t>
      </w:r>
    </w:p>
    <w:p w14:paraId="44663C5D" w14:textId="4273125D" w:rsidR="00D36CD3" w:rsidRDefault="0085533D" w:rsidP="0085533D">
      <w:pPr>
        <w:pStyle w:val="Default"/>
        <w:rPr>
          <w:rFonts w:asciiTheme="minorHAnsi" w:hAnsiTheme="minorHAnsi" w:cstheme="minorHAnsi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次要處置：</w:t>
      </w:r>
    </w:p>
    <w:p w14:paraId="539444A3" w14:textId="77777777" w:rsidR="0085533D" w:rsidRPr="00A71679" w:rsidRDefault="0085533D" w:rsidP="0085533D">
      <w:pPr>
        <w:pStyle w:val="Default"/>
        <w:rPr>
          <w:rFonts w:asciiTheme="minorHAnsi" w:hAnsiTheme="minorHAnsi" w:cstheme="minorHAnsi" w:hint="eastAsia"/>
        </w:rPr>
      </w:pPr>
    </w:p>
    <w:p w14:paraId="21268FEF" w14:textId="6C7057FA" w:rsidR="00D36CD3" w:rsidRPr="00A71679" w:rsidRDefault="00D36CD3" w:rsidP="00A96995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The female patient was admitted with left tubal pregnancy with rupture. After admission, she received laparoscopic left total salpingectomy with removal of ectopic products of conception,</w:t>
      </w:r>
      <w:r w:rsidR="00A96995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 xml:space="preserve">and right fallopian tube sterilization was performed by </w:t>
      </w:r>
      <w:proofErr w:type="gramStart"/>
      <w:r w:rsidRPr="00A71679">
        <w:rPr>
          <w:rFonts w:asciiTheme="minorHAnsi" w:hAnsiTheme="minorHAnsi" w:cstheme="minorHAnsi"/>
        </w:rPr>
        <w:t>excision .</w:t>
      </w:r>
      <w:proofErr w:type="gramEnd"/>
      <w:r w:rsidRPr="00A71679">
        <w:rPr>
          <w:rFonts w:asciiTheme="minorHAnsi" w:hAnsiTheme="minorHAnsi" w:cstheme="minorHAnsi"/>
        </w:rPr>
        <w:t xml:space="preserve"> </w:t>
      </w:r>
    </w:p>
    <w:p w14:paraId="72D0BEFE" w14:textId="683BBD3D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szCs w:val="24"/>
        </w:rPr>
      </w:pPr>
      <w:r>
        <w:rPr>
          <w:rFonts w:cstheme="minorHAnsi" w:hint="eastAsia"/>
          <w:szCs w:val="24"/>
        </w:rPr>
        <w:t xml:space="preserve">  </w:t>
      </w:r>
      <w:r w:rsidRPr="0085533D">
        <w:rPr>
          <w:rFonts w:cstheme="minorHAnsi" w:hint="eastAsia"/>
          <w:szCs w:val="24"/>
        </w:rPr>
        <w:t>主要診斷：</w:t>
      </w:r>
    </w:p>
    <w:p w14:paraId="4D3C16A0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szCs w:val="24"/>
        </w:rPr>
      </w:pPr>
      <w:r w:rsidRPr="0085533D">
        <w:rPr>
          <w:rFonts w:cstheme="minorHAnsi" w:hint="eastAsia"/>
          <w:szCs w:val="24"/>
        </w:rPr>
        <w:t xml:space="preserve">  </w:t>
      </w:r>
      <w:r w:rsidRPr="0085533D">
        <w:rPr>
          <w:rFonts w:cstheme="minorHAnsi" w:hint="eastAsia"/>
          <w:szCs w:val="24"/>
        </w:rPr>
        <w:t>次要診斷：</w:t>
      </w:r>
    </w:p>
    <w:p w14:paraId="153CD7D0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szCs w:val="24"/>
        </w:rPr>
      </w:pPr>
      <w:r w:rsidRPr="0085533D">
        <w:rPr>
          <w:rFonts w:cstheme="minorHAnsi" w:hint="eastAsia"/>
          <w:szCs w:val="24"/>
        </w:rPr>
        <w:t xml:space="preserve">  </w:t>
      </w:r>
      <w:r w:rsidRPr="0085533D">
        <w:rPr>
          <w:rFonts w:cstheme="minorHAnsi" w:hint="eastAsia"/>
          <w:szCs w:val="24"/>
        </w:rPr>
        <w:t>主要處置：</w:t>
      </w:r>
    </w:p>
    <w:p w14:paraId="0FE5E745" w14:textId="56D7B948" w:rsidR="006A6DE3" w:rsidRDefault="0085533D" w:rsidP="0085533D">
      <w:pPr>
        <w:autoSpaceDE w:val="0"/>
        <w:autoSpaceDN w:val="0"/>
        <w:adjustRightInd w:val="0"/>
        <w:rPr>
          <w:rFonts w:cstheme="minorHAnsi"/>
          <w:szCs w:val="24"/>
        </w:rPr>
      </w:pPr>
      <w:r w:rsidRPr="0085533D">
        <w:rPr>
          <w:rFonts w:cstheme="minorHAnsi" w:hint="eastAsia"/>
          <w:szCs w:val="24"/>
        </w:rPr>
        <w:t xml:space="preserve">  </w:t>
      </w:r>
      <w:r w:rsidRPr="0085533D">
        <w:rPr>
          <w:rFonts w:cstheme="minorHAnsi" w:hint="eastAsia"/>
          <w:szCs w:val="24"/>
        </w:rPr>
        <w:t>次要處置：</w:t>
      </w:r>
    </w:p>
    <w:p w14:paraId="2CEBDD1E" w14:textId="77777777" w:rsidR="0085533D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szCs w:val="24"/>
        </w:rPr>
      </w:pPr>
    </w:p>
    <w:p w14:paraId="73A956B8" w14:textId="23ED5CC1" w:rsidR="00D36CD3" w:rsidRPr="00A71679" w:rsidRDefault="00D36CD3" w:rsidP="00927F0B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 xml:space="preserve">The patient, small for gestational age 2084 grams was born prematurely at 36 weeks gestation, delivered via spontaneous vaginal delivery </w:t>
      </w:r>
    </w:p>
    <w:p w14:paraId="5AA89428" w14:textId="47389376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1048A969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4E97E3AE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7E49DCEE" w14:textId="607DF6BF" w:rsidR="00D36CD3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601CC532" w14:textId="77777777" w:rsidR="0085533D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  <w:sectPr w:rsidR="0085533D" w:rsidSect="000772DF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8886C95" w14:textId="0F4196A8" w:rsidR="00D36CD3" w:rsidRPr="00A71679" w:rsidRDefault="00927F0B" w:rsidP="00D36CD3">
      <w:pPr>
        <w:pStyle w:val="Default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 w:hint="eastAsia"/>
        </w:rPr>
        <w:lastRenderedPageBreak/>
        <w:t>眼科案例</w:t>
      </w:r>
    </w:p>
    <w:p w14:paraId="14BA45EE" w14:textId="03A42BEA" w:rsidR="00D36CD3" w:rsidRPr="00A71679" w:rsidRDefault="00D36CD3" w:rsidP="00D36CD3">
      <w:pPr>
        <w:pStyle w:val="Default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1.Rhegmatogenous retinal detachment (OS)</w:t>
      </w:r>
      <w:r w:rsidR="00AD3ADC" w:rsidRPr="00A71679">
        <w:rPr>
          <w:rFonts w:asciiTheme="minorHAnsi" w:hAnsiTheme="minorHAnsi" w:cstheme="minorHAnsi"/>
        </w:rPr>
        <w:t xml:space="preserve"> </w:t>
      </w:r>
    </w:p>
    <w:p w14:paraId="7228E32E" w14:textId="4C3556F8" w:rsidR="00D36CD3" w:rsidRPr="00A71679" w:rsidRDefault="00D36CD3" w:rsidP="00D36CD3">
      <w:pPr>
        <w:pStyle w:val="Default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2.</w:t>
      </w:r>
      <w:proofErr w:type="gramStart"/>
      <w:r w:rsidRPr="00A71679">
        <w:rPr>
          <w:rFonts w:asciiTheme="minorHAnsi" w:hAnsiTheme="minorHAnsi" w:cstheme="minorHAnsi"/>
        </w:rPr>
        <w:t>Cataract(</w:t>
      </w:r>
      <w:proofErr w:type="gramEnd"/>
      <w:r w:rsidRPr="00A71679">
        <w:rPr>
          <w:rFonts w:asciiTheme="minorHAnsi" w:hAnsiTheme="minorHAnsi" w:cstheme="minorHAnsi"/>
        </w:rPr>
        <w:t xml:space="preserve">OS) </w:t>
      </w:r>
    </w:p>
    <w:p w14:paraId="26596F30" w14:textId="77777777" w:rsidR="000F25BD" w:rsidRPr="00A71679" w:rsidRDefault="00D36CD3" w:rsidP="00D36CD3">
      <w:pPr>
        <w:pStyle w:val="Default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處置</w:t>
      </w:r>
      <w:r w:rsidRPr="00A71679">
        <w:rPr>
          <w:rFonts w:asciiTheme="minorHAnsi" w:hAnsiTheme="minorHAnsi" w:cstheme="minorHAnsi"/>
        </w:rPr>
        <w:t>:</w:t>
      </w:r>
    </w:p>
    <w:p w14:paraId="13F2F1C2" w14:textId="35565351" w:rsidR="00D36CD3" w:rsidRPr="00A71679" w:rsidRDefault="000F25BD" w:rsidP="00D36CD3">
      <w:pPr>
        <w:pStyle w:val="Default"/>
        <w:rPr>
          <w:rFonts w:asciiTheme="minorHAnsi" w:hAnsiTheme="minorHAnsi" w:cstheme="minorHAnsi"/>
          <w:color w:val="0000CC"/>
        </w:rPr>
      </w:pPr>
      <w:r w:rsidRPr="00A71679">
        <w:rPr>
          <w:rFonts w:asciiTheme="minorHAnsi" w:hAnsiTheme="minorHAnsi" w:cstheme="minorHAnsi"/>
        </w:rPr>
        <w:t>1</w:t>
      </w:r>
      <w:r w:rsidR="00D36CD3" w:rsidRPr="00A71679">
        <w:rPr>
          <w:rFonts w:asciiTheme="minorHAnsi" w:hAnsiTheme="minorHAnsi" w:cstheme="minorHAnsi"/>
        </w:rPr>
        <w:t xml:space="preserve">.Pars </w:t>
      </w:r>
      <w:proofErr w:type="spellStart"/>
      <w:r w:rsidR="00D36CD3" w:rsidRPr="00A71679">
        <w:rPr>
          <w:rFonts w:asciiTheme="minorHAnsi" w:hAnsiTheme="minorHAnsi" w:cstheme="minorHAnsi"/>
        </w:rPr>
        <w:t>planavitrectomy</w:t>
      </w:r>
      <w:proofErr w:type="spellEnd"/>
      <w:r w:rsidR="00AD3ADC" w:rsidRPr="00A71679">
        <w:rPr>
          <w:rFonts w:asciiTheme="minorHAnsi" w:hAnsiTheme="minorHAnsi" w:cstheme="minorHAnsi"/>
        </w:rPr>
        <w:t xml:space="preserve"> </w:t>
      </w:r>
    </w:p>
    <w:p w14:paraId="6A315978" w14:textId="4BC7217E" w:rsidR="00D36CD3" w:rsidRPr="00A71679" w:rsidRDefault="00D36CD3" w:rsidP="00D36CD3">
      <w:pPr>
        <w:pStyle w:val="Default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2.Endolaser</w:t>
      </w:r>
      <w:r w:rsidR="00AD3ADC" w:rsidRPr="00A71679">
        <w:rPr>
          <w:rFonts w:asciiTheme="minorHAnsi" w:hAnsiTheme="minorHAnsi" w:cstheme="minorHAnsi"/>
        </w:rPr>
        <w:t xml:space="preserve"> </w:t>
      </w:r>
    </w:p>
    <w:p w14:paraId="02424111" w14:textId="77777777" w:rsidR="00D36CD3" w:rsidRPr="00A71679" w:rsidRDefault="00D36CD3" w:rsidP="00D36CD3">
      <w:pPr>
        <w:pStyle w:val="Default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 xml:space="preserve">3.Air </w:t>
      </w:r>
      <w:proofErr w:type="spellStart"/>
      <w:r w:rsidRPr="00A71679">
        <w:rPr>
          <w:rFonts w:asciiTheme="minorHAnsi" w:hAnsiTheme="minorHAnsi" w:cstheme="minorHAnsi"/>
        </w:rPr>
        <w:t>fludexchange</w:t>
      </w:r>
      <w:proofErr w:type="spellEnd"/>
      <w:r w:rsidRPr="00A71679">
        <w:rPr>
          <w:rFonts w:asciiTheme="minorHAnsi" w:hAnsiTheme="minorHAnsi" w:cstheme="minorHAnsi"/>
        </w:rPr>
        <w:t xml:space="preserve"> </w:t>
      </w:r>
    </w:p>
    <w:p w14:paraId="42C6CEF1" w14:textId="77777777" w:rsidR="00D36CD3" w:rsidRPr="00A71679" w:rsidRDefault="00D36CD3" w:rsidP="00D36CD3">
      <w:pPr>
        <w:pStyle w:val="Default"/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4.Silicon oil infusion</w:t>
      </w:r>
    </w:p>
    <w:p w14:paraId="5FFDBC02" w14:textId="315CBB29" w:rsidR="00D36CD3" w:rsidRPr="00A71679" w:rsidRDefault="00D36CD3" w:rsidP="00D36CD3">
      <w:pPr>
        <w:pStyle w:val="Default"/>
        <w:rPr>
          <w:rFonts w:asciiTheme="minorHAnsi" w:hAnsiTheme="minorHAnsi" w:cstheme="minorHAnsi"/>
          <w:color w:val="0000CC"/>
        </w:rPr>
      </w:pPr>
      <w:r w:rsidRPr="00A71679">
        <w:rPr>
          <w:rFonts w:asciiTheme="minorHAnsi" w:hAnsiTheme="minorHAnsi" w:cstheme="minorHAnsi"/>
        </w:rPr>
        <w:t xml:space="preserve">5.Phacoemulsification + </w:t>
      </w:r>
      <w:proofErr w:type="gramStart"/>
      <w:r w:rsidRPr="00A71679">
        <w:rPr>
          <w:rFonts w:asciiTheme="minorHAnsi" w:hAnsiTheme="minorHAnsi" w:cstheme="minorHAnsi"/>
        </w:rPr>
        <w:t>PCIOL(</w:t>
      </w:r>
      <w:proofErr w:type="gramEnd"/>
      <w:r w:rsidRPr="00A71679">
        <w:rPr>
          <w:rFonts w:asciiTheme="minorHAnsi" w:hAnsiTheme="minorHAnsi" w:cstheme="minorHAnsi"/>
        </w:rPr>
        <w:t>Posterior chamber intraocular lens)</w:t>
      </w:r>
      <w:r w:rsidR="00AD3ADC" w:rsidRPr="00A71679">
        <w:rPr>
          <w:rFonts w:asciiTheme="minorHAnsi" w:hAnsiTheme="minorHAnsi" w:cstheme="minorHAnsi"/>
          <w:color w:val="0000CC"/>
        </w:rPr>
        <w:t xml:space="preserve"> </w:t>
      </w:r>
    </w:p>
    <w:p w14:paraId="7BFE8881" w14:textId="3AFC7F15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主要診斷：</w:t>
      </w:r>
    </w:p>
    <w:p w14:paraId="6EC7A7A2" w14:textId="77777777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次要診斷：</w:t>
      </w:r>
    </w:p>
    <w:p w14:paraId="7C76EBE8" w14:textId="77777777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主要處置：</w:t>
      </w:r>
    </w:p>
    <w:p w14:paraId="4B2242E5" w14:textId="79451F6F" w:rsidR="00AD3ADC" w:rsidRPr="00A71679" w:rsidRDefault="0085533D" w:rsidP="0085533D">
      <w:pPr>
        <w:pStyle w:val="Default"/>
        <w:rPr>
          <w:rFonts w:asciiTheme="minorHAnsi" w:hAnsiTheme="minorHAnsi" w:cstheme="minorHAnsi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次要處置：</w:t>
      </w:r>
    </w:p>
    <w:p w14:paraId="1D9CE3AE" w14:textId="77777777" w:rsidR="007D0221" w:rsidRDefault="007D0221" w:rsidP="00D36CD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  <w:sectPr w:rsidR="007D0221" w:rsidSect="000772DF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A4D72A7" w14:textId="77777777" w:rsidR="00D36CD3" w:rsidRPr="00A71679" w:rsidRDefault="00D36CD3" w:rsidP="00D36CD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lastRenderedPageBreak/>
        <w:t>循環、神經系統</w:t>
      </w:r>
    </w:p>
    <w:p w14:paraId="7B368A6D" w14:textId="42B19419" w:rsidR="00D36CD3" w:rsidRPr="00A71679" w:rsidRDefault="00D36CD3" w:rsidP="00050163">
      <w:pPr>
        <w:pStyle w:val="a7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>A 59 y/o patient was admitted to the hospital due to acute ST elevation myocardial infarction of the anterior wall.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During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admission, patient suffered another AMI, this time,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ST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elevation myocardial infarction of the inferior wall. How should this encounter be code</w:t>
      </w:r>
      <w:r w:rsidRPr="00A71679">
        <w:rPr>
          <w:rFonts w:cstheme="minorHAnsi"/>
          <w:color w:val="000000"/>
          <w:kern w:val="0"/>
          <w:szCs w:val="24"/>
        </w:rPr>
        <w:t>？</w:t>
      </w:r>
    </w:p>
    <w:p w14:paraId="46C6B64B" w14:textId="461D673C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504C342F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167AE038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0C632B7B" w14:textId="710E367F" w:rsidR="00D36CD3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494D8DD6" w14:textId="77777777" w:rsidR="0085533D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1C1AFBC6" w14:textId="72FB623F" w:rsidR="00D36CD3" w:rsidRPr="00A71679" w:rsidRDefault="00D36CD3" w:rsidP="00D36CD3">
      <w:pPr>
        <w:pStyle w:val="a7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>A patient presents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angina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for treatment of coronary artery stenosis. Left Cardiac Catheterization &amp; coronary multiple arteries angiography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Following percutaneous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transluminal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coronary angioplasty (PTCA) from proximal left circumflex artery to OM1(bifurcation)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with drug-eluting stent</w:t>
      </w:r>
      <w:r w:rsidR="00050163" w:rsidRPr="00A71679">
        <w:rPr>
          <w:rFonts w:cstheme="minorHAnsi"/>
          <w:color w:val="000000"/>
          <w:kern w:val="0"/>
          <w:szCs w:val="24"/>
        </w:rPr>
        <w:t>.</w:t>
      </w:r>
    </w:p>
    <w:p w14:paraId="6C51C085" w14:textId="71995E2A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17539A5E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7D55B8EC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3DF10481" w14:textId="5CA43F73" w:rsidR="00AD3ADC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0660AEB7" w14:textId="77777777" w:rsidR="006A6DE3" w:rsidRPr="00A71679" w:rsidRDefault="006A6DE3" w:rsidP="00D36CD3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</w:p>
    <w:p w14:paraId="0D1FABA8" w14:textId="1D5703AB" w:rsidR="00D36CD3" w:rsidRPr="00A71679" w:rsidRDefault="00D36CD3" w:rsidP="00050163">
      <w:pPr>
        <w:pStyle w:val="a7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>The patient had hypertension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with congestive heart failure, was brought to emergency department, due to exertional</w:t>
      </w:r>
      <w:r w:rsidR="00050163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dyspnea and fever since last night, under the diagnosis of acute infective endocarditis due to streptococcal, he was transferred to ICU for treatment.</w:t>
      </w:r>
    </w:p>
    <w:p w14:paraId="6B3D7CAF" w14:textId="615AF464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30E54255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662E7AFD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5D72568D" w14:textId="795E83E8" w:rsidR="006A6DE3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39F7447B" w14:textId="77777777" w:rsidR="0085533D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63E2497A" w14:textId="36EAE13F" w:rsidR="00D36CD3" w:rsidRPr="00A71679" w:rsidRDefault="00D36CD3" w:rsidP="00050163">
      <w:pPr>
        <w:pStyle w:val="a7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A71679">
        <w:rPr>
          <w:rFonts w:cstheme="minorHAnsi"/>
          <w:color w:val="000000"/>
          <w:kern w:val="0"/>
          <w:szCs w:val="24"/>
        </w:rPr>
        <w:t xml:space="preserve">This patient </w:t>
      </w:r>
      <w:proofErr w:type="gramStart"/>
      <w:r w:rsidRPr="00A71679">
        <w:rPr>
          <w:rFonts w:cstheme="minorHAnsi"/>
          <w:color w:val="000000"/>
          <w:kern w:val="0"/>
          <w:szCs w:val="24"/>
        </w:rPr>
        <w:t>complain</w:t>
      </w:r>
      <w:proofErr w:type="gramEnd"/>
      <w:r w:rsidRPr="00A71679">
        <w:rPr>
          <w:rFonts w:cstheme="minorHAnsi"/>
          <w:color w:val="000000"/>
          <w:kern w:val="0"/>
          <w:szCs w:val="24"/>
        </w:rPr>
        <w:t xml:space="preserve"> of left hand numbness for 1 years, under the diagnosed of left carpal tunnel syndrome, he was admitted for endoscopic carpal tunnel release. the procedure was smooth, he was discharged the next day.</w:t>
      </w:r>
    </w:p>
    <w:p w14:paraId="0B95BFFE" w14:textId="768ABC2F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0AF32EFF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2E5E9733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0B48DBAD" w14:textId="43625434" w:rsidR="006A6DE3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2E4535EB" w14:textId="77777777" w:rsidR="0085533D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7348A552" w14:textId="62D81C90" w:rsidR="00D36CD3" w:rsidRPr="0085533D" w:rsidRDefault="00D36CD3" w:rsidP="003B217B">
      <w:pPr>
        <w:pStyle w:val="a7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cstheme="minorHAnsi"/>
          <w:kern w:val="0"/>
          <w:szCs w:val="24"/>
        </w:rPr>
      </w:pPr>
      <w:r w:rsidRPr="0085533D">
        <w:rPr>
          <w:rFonts w:cstheme="minorHAnsi"/>
          <w:kern w:val="0"/>
          <w:szCs w:val="24"/>
        </w:rPr>
        <w:t>This72-years-oldmanwith history of hypertension. He was</w:t>
      </w:r>
      <w:r w:rsidR="00050163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admitted</w:t>
      </w:r>
      <w:r w:rsidR="003B217B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to our emergency</w:t>
      </w:r>
      <w:r w:rsidR="00EA2029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department</w:t>
      </w:r>
      <w:r w:rsidR="00EA2029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due</w:t>
      </w:r>
      <w:r w:rsidR="003B217B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to persisted headache</w:t>
      </w:r>
      <w:r w:rsidR="003B217B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and</w:t>
      </w:r>
      <w:r w:rsidR="003B217B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 xml:space="preserve">dizziness, He suffered </w:t>
      </w:r>
      <w:r w:rsidRPr="0085533D">
        <w:rPr>
          <w:rFonts w:cstheme="minorHAnsi"/>
          <w:kern w:val="0"/>
          <w:szCs w:val="24"/>
        </w:rPr>
        <w:lastRenderedPageBreak/>
        <w:t>right side limb weakness in the morning. Brain CT showed ICH (Intracerebral hemorrhage) with</w:t>
      </w:r>
      <w:r w:rsidR="003B217B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obstructive hydrocephalus &amp;with right side Hemiplegia,</w:t>
      </w:r>
      <w:r w:rsidR="003B217B" w:rsidRPr="0085533D">
        <w:rPr>
          <w:rFonts w:cstheme="minorHAnsi"/>
          <w:kern w:val="0"/>
          <w:szCs w:val="24"/>
        </w:rPr>
        <w:t xml:space="preserve"> </w:t>
      </w:r>
      <w:proofErr w:type="gramStart"/>
      <w:r w:rsidRPr="0085533D">
        <w:rPr>
          <w:rFonts w:cstheme="minorHAnsi"/>
          <w:kern w:val="0"/>
          <w:szCs w:val="24"/>
        </w:rPr>
        <w:t>The</w:t>
      </w:r>
      <w:proofErr w:type="gramEnd"/>
      <w:r w:rsidRPr="0085533D">
        <w:rPr>
          <w:rFonts w:cstheme="minorHAnsi"/>
          <w:kern w:val="0"/>
          <w:szCs w:val="24"/>
        </w:rPr>
        <w:t xml:space="preserve"> patient underwent emergent craniotomy </w:t>
      </w:r>
      <w:r w:rsidR="007C2DA4" w:rsidRPr="0085533D">
        <w:rPr>
          <w:rFonts w:cstheme="minorHAnsi"/>
          <w:kern w:val="0"/>
          <w:szCs w:val="24"/>
        </w:rPr>
        <w:t>evac</w:t>
      </w:r>
      <w:r w:rsidRPr="0085533D">
        <w:rPr>
          <w:rFonts w:cstheme="minorHAnsi"/>
          <w:kern w:val="0"/>
          <w:szCs w:val="24"/>
        </w:rPr>
        <w:t>uation of clot and</w:t>
      </w:r>
      <w:r w:rsidR="003B217B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V-P shunt</w:t>
      </w:r>
      <w:r w:rsidR="003B217B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(ventricular-peritoneal shunt).</w:t>
      </w:r>
      <w:r w:rsidR="007C2DA4" w:rsidRPr="0085533D">
        <w:rPr>
          <w:rFonts w:cstheme="minorHAnsi"/>
          <w:kern w:val="0"/>
          <w:szCs w:val="24"/>
        </w:rPr>
        <w:t xml:space="preserve">  via burr hole</w:t>
      </w:r>
      <w:r w:rsidR="007C2DA4" w:rsidRPr="0085533D">
        <w:rPr>
          <w:rFonts w:cstheme="minorHAnsi"/>
          <w:kern w:val="0"/>
          <w:szCs w:val="24"/>
        </w:rPr>
        <w:sym w:font="Wingdings" w:char="F0E0"/>
      </w:r>
      <w:r w:rsidR="007C2DA4" w:rsidRPr="0085533D">
        <w:rPr>
          <w:rFonts w:cstheme="minorHAnsi"/>
          <w:kern w:val="0"/>
          <w:szCs w:val="24"/>
        </w:rPr>
        <w:t xml:space="preserve"> approach ”3”</w:t>
      </w:r>
    </w:p>
    <w:p w14:paraId="19C00F4C" w14:textId="2CAA77AD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kern w:val="0"/>
          <w:szCs w:val="24"/>
        </w:rPr>
      </w:pPr>
      <w:r>
        <w:rPr>
          <w:rFonts w:cstheme="minorHAnsi" w:hint="eastAsia"/>
          <w:kern w:val="0"/>
          <w:szCs w:val="24"/>
        </w:rPr>
        <w:t xml:space="preserve">  </w:t>
      </w:r>
      <w:r w:rsidRPr="0085533D">
        <w:rPr>
          <w:rFonts w:cstheme="minorHAnsi" w:hint="eastAsia"/>
          <w:kern w:val="0"/>
          <w:szCs w:val="24"/>
        </w:rPr>
        <w:t>主要診斷：</w:t>
      </w:r>
    </w:p>
    <w:p w14:paraId="78179373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kern w:val="0"/>
          <w:szCs w:val="24"/>
        </w:rPr>
      </w:pPr>
      <w:r w:rsidRPr="0085533D">
        <w:rPr>
          <w:rFonts w:cstheme="minorHAnsi" w:hint="eastAsia"/>
          <w:kern w:val="0"/>
          <w:szCs w:val="24"/>
        </w:rPr>
        <w:t xml:space="preserve">  </w:t>
      </w:r>
      <w:r w:rsidRPr="0085533D">
        <w:rPr>
          <w:rFonts w:cstheme="minorHAnsi" w:hint="eastAsia"/>
          <w:kern w:val="0"/>
          <w:szCs w:val="24"/>
        </w:rPr>
        <w:t>次要診斷：</w:t>
      </w:r>
    </w:p>
    <w:p w14:paraId="3B808F80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kern w:val="0"/>
          <w:szCs w:val="24"/>
        </w:rPr>
      </w:pPr>
      <w:r w:rsidRPr="0085533D">
        <w:rPr>
          <w:rFonts w:cstheme="minorHAnsi" w:hint="eastAsia"/>
          <w:kern w:val="0"/>
          <w:szCs w:val="24"/>
        </w:rPr>
        <w:t xml:space="preserve">  </w:t>
      </w:r>
      <w:r w:rsidRPr="0085533D">
        <w:rPr>
          <w:rFonts w:cstheme="minorHAnsi" w:hint="eastAsia"/>
          <w:kern w:val="0"/>
          <w:szCs w:val="24"/>
        </w:rPr>
        <w:t>主要處置：</w:t>
      </w:r>
    </w:p>
    <w:p w14:paraId="74CDF71F" w14:textId="22BDEEE2" w:rsidR="00D36CD3" w:rsidRDefault="0085533D" w:rsidP="0085533D">
      <w:pPr>
        <w:autoSpaceDE w:val="0"/>
        <w:autoSpaceDN w:val="0"/>
        <w:adjustRightInd w:val="0"/>
        <w:rPr>
          <w:rFonts w:cstheme="minorHAnsi"/>
          <w:kern w:val="0"/>
          <w:szCs w:val="24"/>
        </w:rPr>
      </w:pPr>
      <w:r w:rsidRPr="0085533D">
        <w:rPr>
          <w:rFonts w:cstheme="minorHAnsi" w:hint="eastAsia"/>
          <w:kern w:val="0"/>
          <w:szCs w:val="24"/>
        </w:rPr>
        <w:t xml:space="preserve">  </w:t>
      </w:r>
      <w:r w:rsidRPr="0085533D">
        <w:rPr>
          <w:rFonts w:cstheme="minorHAnsi" w:hint="eastAsia"/>
          <w:kern w:val="0"/>
          <w:szCs w:val="24"/>
        </w:rPr>
        <w:t>次要處置：</w:t>
      </w:r>
    </w:p>
    <w:p w14:paraId="6B820F11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kern w:val="0"/>
          <w:szCs w:val="24"/>
        </w:rPr>
      </w:pPr>
    </w:p>
    <w:p w14:paraId="453ED90D" w14:textId="62928B8A" w:rsidR="00D36CD3" w:rsidRPr="00A71679" w:rsidRDefault="00D36CD3" w:rsidP="003B217B">
      <w:pPr>
        <w:pStyle w:val="a7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/>
          <w:kern w:val="0"/>
          <w:szCs w:val="24"/>
        </w:rPr>
        <w:t>This</w:t>
      </w:r>
      <w:r w:rsidR="003B217B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20years-old</w:t>
      </w:r>
      <w:r w:rsidR="003B217B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girl was</w:t>
      </w:r>
      <w:r w:rsidR="00744A20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admitted</w:t>
      </w:r>
      <w:r w:rsidR="00744A20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with high</w:t>
      </w:r>
      <w:r w:rsidR="00744A20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fever,</w:t>
      </w:r>
      <w:r w:rsidR="00744A20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stiff</w:t>
      </w:r>
      <w:r w:rsidR="00744A20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neck,</w:t>
      </w:r>
      <w:r w:rsidR="00744A20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 xml:space="preserve">and cough, sputum culture </w:t>
      </w:r>
      <w:proofErr w:type="gramStart"/>
      <w:r w:rsidRPr="0085533D">
        <w:rPr>
          <w:rFonts w:cstheme="minorHAnsi"/>
          <w:kern w:val="0"/>
          <w:szCs w:val="24"/>
        </w:rPr>
        <w:t>were</w:t>
      </w:r>
      <w:proofErr w:type="gramEnd"/>
      <w:r w:rsidRPr="0085533D">
        <w:rPr>
          <w:rFonts w:cstheme="minorHAnsi"/>
          <w:kern w:val="0"/>
          <w:szCs w:val="24"/>
        </w:rPr>
        <w:t xml:space="preserve"> positive for Streptococcus pneumoniae</w:t>
      </w:r>
      <w:r w:rsidR="00744A20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and</w:t>
      </w:r>
      <w:r w:rsidR="00744A20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lumbar puncture</w:t>
      </w:r>
      <w:r w:rsidR="00744A20" w:rsidRPr="0085533D">
        <w:rPr>
          <w:rFonts w:cstheme="minorHAnsi"/>
          <w:kern w:val="0"/>
          <w:szCs w:val="24"/>
        </w:rPr>
        <w:t xml:space="preserve"> </w:t>
      </w:r>
      <w:r w:rsidRPr="0085533D">
        <w:rPr>
          <w:rFonts w:cstheme="minorHAnsi"/>
          <w:kern w:val="0"/>
          <w:szCs w:val="24"/>
        </w:rPr>
        <w:t>was</w:t>
      </w:r>
      <w:r w:rsidR="00744A20" w:rsidRPr="0085533D">
        <w:rPr>
          <w:rFonts w:cstheme="minorHAnsi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performed,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and results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was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positive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for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meningitis, patient was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treated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with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IV antibiotics and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was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discharged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with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the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diagnosis of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Streptococcus pneumoniae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meningitis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and Streptococcus pneumoniae</w:t>
      </w:r>
      <w:r w:rsidR="00744A20" w:rsidRPr="00A71679">
        <w:rPr>
          <w:rFonts w:cstheme="minorHAnsi"/>
          <w:color w:val="000000"/>
          <w:kern w:val="0"/>
          <w:szCs w:val="24"/>
        </w:rPr>
        <w:t xml:space="preserve"> </w:t>
      </w:r>
      <w:r w:rsidRPr="00A71679">
        <w:rPr>
          <w:rFonts w:cstheme="minorHAnsi"/>
          <w:color w:val="000000"/>
          <w:kern w:val="0"/>
          <w:szCs w:val="24"/>
        </w:rPr>
        <w:t>pneumonia.</w:t>
      </w:r>
    </w:p>
    <w:p w14:paraId="0F7C4684" w14:textId="5CD9CB86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kern w:val="0"/>
          <w:szCs w:val="24"/>
        </w:rPr>
      </w:pPr>
      <w:r w:rsidRPr="0085533D">
        <w:rPr>
          <w:rFonts w:cstheme="minorHAnsi" w:hint="eastAsia"/>
          <w:b/>
          <w:bCs/>
          <w:kern w:val="0"/>
          <w:szCs w:val="24"/>
        </w:rPr>
        <w:t xml:space="preserve">  </w:t>
      </w:r>
      <w:bookmarkStart w:id="2" w:name="_Hlk36746113"/>
      <w:r w:rsidRPr="0085533D">
        <w:rPr>
          <w:rFonts w:cstheme="minorHAnsi" w:hint="eastAsia"/>
          <w:kern w:val="0"/>
          <w:szCs w:val="24"/>
        </w:rPr>
        <w:t>主要診斷：</w:t>
      </w:r>
    </w:p>
    <w:p w14:paraId="2DA9FD5C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kern w:val="0"/>
          <w:szCs w:val="24"/>
        </w:rPr>
      </w:pPr>
      <w:r w:rsidRPr="0085533D">
        <w:rPr>
          <w:rFonts w:cstheme="minorHAnsi" w:hint="eastAsia"/>
          <w:kern w:val="0"/>
          <w:szCs w:val="24"/>
        </w:rPr>
        <w:t xml:space="preserve">  </w:t>
      </w:r>
      <w:r w:rsidRPr="0085533D">
        <w:rPr>
          <w:rFonts w:cstheme="minorHAnsi" w:hint="eastAsia"/>
          <w:kern w:val="0"/>
          <w:szCs w:val="24"/>
        </w:rPr>
        <w:t>次要診斷：</w:t>
      </w:r>
    </w:p>
    <w:p w14:paraId="6D69903B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kern w:val="0"/>
          <w:szCs w:val="24"/>
        </w:rPr>
      </w:pPr>
      <w:r w:rsidRPr="0085533D">
        <w:rPr>
          <w:rFonts w:cstheme="minorHAnsi" w:hint="eastAsia"/>
          <w:kern w:val="0"/>
          <w:szCs w:val="24"/>
        </w:rPr>
        <w:t xml:space="preserve">  </w:t>
      </w:r>
      <w:r w:rsidRPr="0085533D">
        <w:rPr>
          <w:rFonts w:cstheme="minorHAnsi" w:hint="eastAsia"/>
          <w:kern w:val="0"/>
          <w:szCs w:val="24"/>
        </w:rPr>
        <w:t>主要處置：</w:t>
      </w:r>
    </w:p>
    <w:p w14:paraId="4AAEA1A2" w14:textId="05CF1129" w:rsidR="00D36CD3" w:rsidRPr="0085533D" w:rsidRDefault="0085533D" w:rsidP="0085533D">
      <w:pPr>
        <w:autoSpaceDE w:val="0"/>
        <w:autoSpaceDN w:val="0"/>
        <w:adjustRightInd w:val="0"/>
        <w:rPr>
          <w:rFonts w:cstheme="minorHAnsi"/>
          <w:kern w:val="0"/>
          <w:szCs w:val="24"/>
        </w:rPr>
      </w:pPr>
      <w:r w:rsidRPr="0085533D">
        <w:rPr>
          <w:rFonts w:cstheme="minorHAnsi" w:hint="eastAsia"/>
          <w:kern w:val="0"/>
          <w:szCs w:val="24"/>
        </w:rPr>
        <w:t xml:space="preserve">  </w:t>
      </w:r>
      <w:r w:rsidRPr="0085533D">
        <w:rPr>
          <w:rFonts w:cstheme="minorHAnsi" w:hint="eastAsia"/>
          <w:kern w:val="0"/>
          <w:szCs w:val="24"/>
        </w:rPr>
        <w:t>次要處置：</w:t>
      </w:r>
    </w:p>
    <w:bookmarkEnd w:id="2"/>
    <w:p w14:paraId="287BAEDA" w14:textId="77777777" w:rsidR="00D36CD3" w:rsidRPr="0085533D" w:rsidRDefault="00D36CD3" w:rsidP="00D36CD3">
      <w:pPr>
        <w:pStyle w:val="Default"/>
        <w:rPr>
          <w:rFonts w:asciiTheme="minorHAnsi" w:hAnsiTheme="minorHAnsi" w:cstheme="minorHAnsi"/>
          <w:color w:val="auto"/>
        </w:rPr>
      </w:pPr>
    </w:p>
    <w:p w14:paraId="2BEFA35C" w14:textId="77777777" w:rsidR="006A6DE3" w:rsidRPr="00A71679" w:rsidRDefault="006A6DE3" w:rsidP="00D36CD3">
      <w:pPr>
        <w:pStyle w:val="Default"/>
        <w:rPr>
          <w:rFonts w:asciiTheme="minorHAnsi" w:hAnsiTheme="minorHAnsi" w:cstheme="minorHAnsi"/>
        </w:rPr>
      </w:pPr>
    </w:p>
    <w:p w14:paraId="235AC2CF" w14:textId="77777777" w:rsidR="006A6DE3" w:rsidRPr="00A71679" w:rsidRDefault="006A6DE3" w:rsidP="00D36CD3">
      <w:pPr>
        <w:pStyle w:val="Default"/>
        <w:rPr>
          <w:rFonts w:asciiTheme="minorHAnsi" w:hAnsiTheme="minorHAnsi" w:cstheme="minorHAnsi"/>
        </w:rPr>
      </w:pPr>
    </w:p>
    <w:p w14:paraId="041BED05" w14:textId="77777777" w:rsidR="0085533D" w:rsidRDefault="0085533D" w:rsidP="00D36CD3">
      <w:pPr>
        <w:pStyle w:val="Default"/>
        <w:rPr>
          <w:rFonts w:asciiTheme="minorHAnsi" w:hAnsiTheme="minorHAnsi" w:cstheme="minorHAnsi"/>
        </w:rPr>
        <w:sectPr w:rsidR="0085533D" w:rsidSect="000772DF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6D31D78" w14:textId="77777777" w:rsidR="00D36CD3" w:rsidRPr="0085533D" w:rsidRDefault="00D36CD3" w:rsidP="00D36CD3">
      <w:pPr>
        <w:autoSpaceDE w:val="0"/>
        <w:autoSpaceDN w:val="0"/>
        <w:adjustRightInd w:val="0"/>
        <w:rPr>
          <w:rFonts w:cstheme="minorHAnsi"/>
          <w:b/>
          <w:bCs/>
          <w:szCs w:val="24"/>
        </w:rPr>
      </w:pPr>
      <w:r w:rsidRPr="0085533D">
        <w:rPr>
          <w:rFonts w:cstheme="minorHAnsi"/>
          <w:b/>
          <w:bCs/>
          <w:szCs w:val="24"/>
        </w:rPr>
        <w:lastRenderedPageBreak/>
        <w:t>骨骼肌肉及結締組織疾患損傷及中毒、外傷原因分類</w:t>
      </w:r>
    </w:p>
    <w:p w14:paraId="170B9CD5" w14:textId="5BFAFAEA" w:rsidR="00D36CD3" w:rsidRPr="00A71679" w:rsidRDefault="00D36CD3" w:rsidP="00744A20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A patient was seen for spontaneous rupture of the extensor digitorum longus tendon of the left index toe. The area was opened for exploration,</w:t>
      </w:r>
      <w:r w:rsidR="00472367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and the tendon was repaired with sutures.</w:t>
      </w:r>
    </w:p>
    <w:p w14:paraId="517F4B12" w14:textId="6A5FDEBE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1B6FBFA8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29183E30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2C08D83A" w14:textId="7AF0FEA1" w:rsidR="006A6DE3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0A655E01" w14:textId="77777777" w:rsidR="0085533D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33E6463A" w14:textId="766EB33D" w:rsidR="00D36CD3" w:rsidRPr="00A71679" w:rsidRDefault="00D36CD3" w:rsidP="00472367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Initial encounter for pathological fracture of right shaft of femur due to metastatic carcinoma of bone from right ovary cancer. Open approach excision of metastatic bone cancer.</w:t>
      </w:r>
    </w:p>
    <w:p w14:paraId="0DC6DFB4" w14:textId="47C110CB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主要診斷：</w:t>
      </w:r>
    </w:p>
    <w:p w14:paraId="2180B7F6" w14:textId="77777777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次要診斷：</w:t>
      </w:r>
    </w:p>
    <w:p w14:paraId="621E1B5A" w14:textId="77777777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主要處置：</w:t>
      </w:r>
    </w:p>
    <w:p w14:paraId="1D11ED8F" w14:textId="54AE076C" w:rsidR="00D36CD3" w:rsidRDefault="0085533D" w:rsidP="0085533D">
      <w:pPr>
        <w:pStyle w:val="Default"/>
        <w:rPr>
          <w:rFonts w:asciiTheme="minorHAnsi" w:hAnsiTheme="minorHAnsi" w:cstheme="minorHAnsi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次要處置：</w:t>
      </w:r>
    </w:p>
    <w:p w14:paraId="335FA59C" w14:textId="77777777" w:rsidR="0085533D" w:rsidRPr="00A71679" w:rsidRDefault="0085533D" w:rsidP="0085533D">
      <w:pPr>
        <w:pStyle w:val="Default"/>
        <w:rPr>
          <w:rFonts w:asciiTheme="minorHAnsi" w:hAnsiTheme="minorHAnsi" w:cstheme="minorHAnsi" w:hint="eastAsia"/>
        </w:rPr>
      </w:pPr>
    </w:p>
    <w:p w14:paraId="53D354CD" w14:textId="48D948D2" w:rsidR="00D36CD3" w:rsidRPr="00A71679" w:rsidRDefault="00D36CD3" w:rsidP="00472367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This patient was admitted with traumatic C3-4-5 herniated intervertebral disc, he was a motorcyclist driver injured in collision with a bus. C-spine anterior C3-4-5 cervical total discectomy and cage interbody fusion was done.</w:t>
      </w:r>
    </w:p>
    <w:p w14:paraId="48359406" w14:textId="5DA37AC0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4A7C7974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244C37BA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71F47EF7" w14:textId="63A8FFD3" w:rsidR="006A6DE3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656B26F4" w14:textId="77777777" w:rsidR="0085533D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4D23E85C" w14:textId="425CBB2C" w:rsidR="00D36CD3" w:rsidRPr="00A71679" w:rsidRDefault="00D36CD3" w:rsidP="00472367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A 64-year-old male has osteoarthritis of right</w:t>
      </w:r>
      <w:r w:rsidR="001E0A49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hip. A right total hip replacement, using ceramic</w:t>
      </w:r>
      <w:r w:rsidR="001E0A49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synthetic substitute,</w:t>
      </w:r>
      <w:r w:rsidR="003B5A46">
        <w:rPr>
          <w:rFonts w:asciiTheme="minorHAnsi" w:hAnsiTheme="minorHAnsi" w:cstheme="minorHAnsi" w:hint="eastAsia"/>
        </w:rPr>
        <w:t xml:space="preserve"> </w:t>
      </w:r>
      <w:r w:rsidRPr="00A71679">
        <w:rPr>
          <w:rFonts w:asciiTheme="minorHAnsi" w:hAnsiTheme="minorHAnsi" w:cstheme="minorHAnsi"/>
        </w:rPr>
        <w:t>open approach without cement fixation.</w:t>
      </w:r>
    </w:p>
    <w:p w14:paraId="244959FD" w14:textId="312E6978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2D0E0D96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0F2C02B2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116F9209" w14:textId="5C90EDB2" w:rsidR="006A6DE3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3EFB9BFB" w14:textId="77777777" w:rsidR="0085533D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53351CC3" w14:textId="75CB20FC" w:rsidR="00D36CD3" w:rsidRDefault="00D36CD3" w:rsidP="00472367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 xml:space="preserve">The patient was admitted with displaced comminuted fracture of right </w:t>
      </w:r>
      <w:proofErr w:type="gramStart"/>
      <w:r w:rsidRPr="00A71679">
        <w:rPr>
          <w:rFonts w:asciiTheme="minorHAnsi" w:hAnsiTheme="minorHAnsi" w:cstheme="minorHAnsi"/>
        </w:rPr>
        <w:t>patella .</w:t>
      </w:r>
      <w:proofErr w:type="gramEnd"/>
      <w:r w:rsidRPr="00A71679">
        <w:rPr>
          <w:rFonts w:asciiTheme="minorHAnsi" w:hAnsiTheme="minorHAnsi" w:cstheme="minorHAnsi"/>
        </w:rPr>
        <w:t xml:space="preserve"> She fell from escalator in office building. An open reduction with internal fixation was carried out.</w:t>
      </w:r>
    </w:p>
    <w:p w14:paraId="2F945DFF" w14:textId="7940F985" w:rsidR="0085533D" w:rsidRPr="0085533D" w:rsidRDefault="0085533D" w:rsidP="0085533D">
      <w:pPr>
        <w:rPr>
          <w:rFonts w:cstheme="minorHAnsi" w:hint="eastAsia"/>
        </w:rPr>
      </w:pPr>
      <w:r>
        <w:rPr>
          <w:rFonts w:cstheme="minorHAnsi" w:hint="eastAsia"/>
        </w:rPr>
        <w:t xml:space="preserve">  </w:t>
      </w:r>
      <w:r w:rsidRPr="0085533D">
        <w:rPr>
          <w:rFonts w:cstheme="minorHAnsi" w:hint="eastAsia"/>
        </w:rPr>
        <w:t>主要診斷：</w:t>
      </w:r>
    </w:p>
    <w:p w14:paraId="69E6DB59" w14:textId="77777777" w:rsidR="0085533D" w:rsidRPr="0085533D" w:rsidRDefault="0085533D" w:rsidP="0085533D">
      <w:pPr>
        <w:rPr>
          <w:rFonts w:cstheme="minorHAnsi" w:hint="eastAsia"/>
        </w:rPr>
      </w:pPr>
      <w:r w:rsidRPr="0085533D">
        <w:rPr>
          <w:rFonts w:cstheme="minorHAnsi" w:hint="eastAsia"/>
        </w:rPr>
        <w:t xml:space="preserve">  </w:t>
      </w:r>
      <w:r w:rsidRPr="0085533D">
        <w:rPr>
          <w:rFonts w:cstheme="minorHAnsi" w:hint="eastAsia"/>
        </w:rPr>
        <w:t>次要診斷：</w:t>
      </w:r>
    </w:p>
    <w:p w14:paraId="5879CBC2" w14:textId="77777777" w:rsidR="0085533D" w:rsidRPr="0085533D" w:rsidRDefault="0085533D" w:rsidP="0085533D">
      <w:pPr>
        <w:rPr>
          <w:rFonts w:cstheme="minorHAnsi" w:hint="eastAsia"/>
        </w:rPr>
      </w:pPr>
      <w:r w:rsidRPr="0085533D">
        <w:rPr>
          <w:rFonts w:cstheme="minorHAnsi" w:hint="eastAsia"/>
        </w:rPr>
        <w:t xml:space="preserve">  </w:t>
      </w:r>
      <w:r w:rsidRPr="0085533D">
        <w:rPr>
          <w:rFonts w:cstheme="minorHAnsi" w:hint="eastAsia"/>
        </w:rPr>
        <w:t>主要處置：</w:t>
      </w:r>
    </w:p>
    <w:p w14:paraId="59CF03A1" w14:textId="4CB16B9C" w:rsidR="0085533D" w:rsidRDefault="0085533D" w:rsidP="0085533D">
      <w:pPr>
        <w:rPr>
          <w:rFonts w:cstheme="minorHAnsi"/>
        </w:rPr>
      </w:pPr>
      <w:r w:rsidRPr="0085533D">
        <w:rPr>
          <w:rFonts w:cstheme="minorHAnsi" w:hint="eastAsia"/>
        </w:rPr>
        <w:lastRenderedPageBreak/>
        <w:t xml:space="preserve">  </w:t>
      </w:r>
      <w:r w:rsidRPr="0085533D">
        <w:rPr>
          <w:rFonts w:cstheme="minorHAnsi" w:hint="eastAsia"/>
        </w:rPr>
        <w:t>次要處置：</w:t>
      </w:r>
    </w:p>
    <w:p w14:paraId="4D7A2918" w14:textId="77777777" w:rsidR="0085533D" w:rsidRPr="0085533D" w:rsidRDefault="0085533D" w:rsidP="0085533D">
      <w:pPr>
        <w:rPr>
          <w:rFonts w:cstheme="minorHAnsi" w:hint="eastAsia"/>
        </w:rPr>
      </w:pPr>
    </w:p>
    <w:p w14:paraId="65F696A8" w14:textId="69B5AD17" w:rsidR="00D36CD3" w:rsidRPr="00A71679" w:rsidRDefault="00D36CD3" w:rsidP="00472367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Abrasion injury of right low leg and dislocation of right distal radial ulnar joint due to fall from a tree. Close reduction of dislocation was performed.</w:t>
      </w:r>
    </w:p>
    <w:p w14:paraId="41E7AF24" w14:textId="61B0B724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主要診斷：</w:t>
      </w:r>
    </w:p>
    <w:p w14:paraId="7036DA62" w14:textId="77777777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次要診斷：</w:t>
      </w:r>
    </w:p>
    <w:p w14:paraId="0364C76F" w14:textId="77777777" w:rsidR="0085533D" w:rsidRPr="0085533D" w:rsidRDefault="0085533D" w:rsidP="0085533D">
      <w:pPr>
        <w:pStyle w:val="Default"/>
        <w:rPr>
          <w:rFonts w:asciiTheme="minorHAnsi" w:hAnsiTheme="minorHAnsi" w:cstheme="minorHAnsi" w:hint="eastAsia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主要處置：</w:t>
      </w:r>
    </w:p>
    <w:p w14:paraId="6DE84A52" w14:textId="536EB831" w:rsidR="00D36CD3" w:rsidRDefault="0085533D" w:rsidP="0085533D">
      <w:pPr>
        <w:pStyle w:val="Default"/>
        <w:rPr>
          <w:rFonts w:asciiTheme="minorHAnsi" w:hAnsiTheme="minorHAnsi" w:cstheme="minorHAnsi"/>
        </w:rPr>
      </w:pPr>
      <w:r w:rsidRPr="0085533D">
        <w:rPr>
          <w:rFonts w:asciiTheme="minorHAnsi" w:hAnsiTheme="minorHAnsi" w:cstheme="minorHAnsi" w:hint="eastAsia"/>
        </w:rPr>
        <w:t xml:space="preserve">  </w:t>
      </w:r>
      <w:r w:rsidRPr="0085533D">
        <w:rPr>
          <w:rFonts w:asciiTheme="minorHAnsi" w:hAnsiTheme="minorHAnsi" w:cstheme="minorHAnsi" w:hint="eastAsia"/>
        </w:rPr>
        <w:t>次要處置：</w:t>
      </w:r>
    </w:p>
    <w:p w14:paraId="599D2104" w14:textId="77777777" w:rsidR="0085533D" w:rsidRPr="00A71679" w:rsidRDefault="0085533D" w:rsidP="0085533D">
      <w:pPr>
        <w:pStyle w:val="Default"/>
        <w:rPr>
          <w:rFonts w:asciiTheme="minorHAnsi" w:hAnsiTheme="minorHAnsi" w:cstheme="minorHAnsi" w:hint="eastAsia"/>
        </w:rPr>
      </w:pPr>
    </w:p>
    <w:p w14:paraId="03782D7E" w14:textId="65BF5AC6" w:rsidR="00D36CD3" w:rsidRPr="00A71679" w:rsidRDefault="00D36CD3" w:rsidP="00E601CF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This 50-years old male was admission for</w:t>
      </w:r>
      <w:r w:rsidR="00E601CF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>apnea and coma due to accidental double dose of diazepam.</w:t>
      </w:r>
    </w:p>
    <w:p w14:paraId="79185772" w14:textId="4BBB60E8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35DF9DBC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5EB30FBC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2DAEC2FD" w14:textId="6E817A39" w:rsidR="006A6DE3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p w14:paraId="783AC3A8" w14:textId="77777777" w:rsidR="0085533D" w:rsidRPr="00A71679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</w:p>
    <w:p w14:paraId="60BC9FE9" w14:textId="7A8555A8" w:rsidR="00D36CD3" w:rsidRPr="00A71679" w:rsidRDefault="00D36CD3" w:rsidP="00CA7657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A71679">
        <w:rPr>
          <w:rFonts w:asciiTheme="minorHAnsi" w:hAnsiTheme="minorHAnsi" w:cstheme="minorHAnsi"/>
        </w:rPr>
        <w:t>The patient suffered second-degree burns to the upper chest</w:t>
      </w:r>
      <w:r w:rsidR="00CA7657" w:rsidRPr="00A71679">
        <w:rPr>
          <w:rFonts w:asciiTheme="minorHAnsi" w:hAnsiTheme="minorHAnsi" w:cstheme="minorHAnsi"/>
        </w:rPr>
        <w:t xml:space="preserve"> </w:t>
      </w:r>
      <w:r w:rsidRPr="00A71679">
        <w:rPr>
          <w:rFonts w:asciiTheme="minorHAnsi" w:hAnsiTheme="minorHAnsi" w:cstheme="minorHAnsi"/>
        </w:rPr>
        <w:t xml:space="preserve">and neck, with second-and third-degree burns on the back of left hand by hot oil. 10 percent of the total body surface area was burned. (2 percent affected by third degree). The back of </w:t>
      </w:r>
      <w:proofErr w:type="gramStart"/>
      <w:r w:rsidRPr="00A71679">
        <w:rPr>
          <w:rFonts w:asciiTheme="minorHAnsi" w:hAnsiTheme="minorHAnsi" w:cstheme="minorHAnsi"/>
        </w:rPr>
        <w:t>left hand</w:t>
      </w:r>
      <w:proofErr w:type="gramEnd"/>
      <w:r w:rsidRPr="00A71679">
        <w:rPr>
          <w:rFonts w:asciiTheme="minorHAnsi" w:hAnsiTheme="minorHAnsi" w:cstheme="minorHAnsi"/>
        </w:rPr>
        <w:t xml:space="preserve"> wounds were treated with split thickness skin graft.</w:t>
      </w:r>
      <w:r w:rsidR="003B5A46">
        <w:rPr>
          <w:rFonts w:asciiTheme="minorHAnsi" w:hAnsiTheme="minorHAnsi" w:cstheme="minorHAnsi" w:hint="eastAsia"/>
        </w:rPr>
        <w:t xml:space="preserve"> </w:t>
      </w:r>
      <w:bookmarkStart w:id="3" w:name="_GoBack"/>
      <w:bookmarkEnd w:id="3"/>
      <w:proofErr w:type="gramStart"/>
      <w:r w:rsidRPr="00A71679">
        <w:rPr>
          <w:rFonts w:asciiTheme="minorHAnsi" w:hAnsiTheme="minorHAnsi" w:cstheme="minorHAnsi"/>
        </w:rPr>
        <w:t>(</w:t>
      </w:r>
      <w:proofErr w:type="gramEnd"/>
      <w:r w:rsidRPr="00A71679">
        <w:rPr>
          <w:rFonts w:asciiTheme="minorHAnsi" w:hAnsiTheme="minorHAnsi" w:cstheme="minorHAnsi"/>
        </w:rPr>
        <w:t xml:space="preserve">harvest from left thigh) </w:t>
      </w:r>
    </w:p>
    <w:p w14:paraId="3D5B3791" w14:textId="6C725CA1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主要診斷：</w:t>
      </w:r>
    </w:p>
    <w:p w14:paraId="6F6F9090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次要診斷：</w:t>
      </w:r>
    </w:p>
    <w:p w14:paraId="2609CAD1" w14:textId="77777777" w:rsidR="0085533D" w:rsidRPr="0085533D" w:rsidRDefault="0085533D" w:rsidP="0085533D">
      <w:pPr>
        <w:autoSpaceDE w:val="0"/>
        <w:autoSpaceDN w:val="0"/>
        <w:adjustRightInd w:val="0"/>
        <w:rPr>
          <w:rFonts w:cstheme="minorHAnsi" w:hint="eastAsia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主要處置：</w:t>
      </w:r>
    </w:p>
    <w:p w14:paraId="6A386444" w14:textId="60B679FB" w:rsidR="006A6DE3" w:rsidRPr="00BE5A14" w:rsidRDefault="0085533D" w:rsidP="0085533D">
      <w:pPr>
        <w:autoSpaceDE w:val="0"/>
        <w:autoSpaceDN w:val="0"/>
        <w:adjustRightInd w:val="0"/>
        <w:rPr>
          <w:rFonts w:cstheme="minorHAnsi"/>
          <w:color w:val="000000"/>
          <w:kern w:val="0"/>
          <w:szCs w:val="24"/>
        </w:rPr>
      </w:pPr>
      <w:r w:rsidRPr="0085533D">
        <w:rPr>
          <w:rFonts w:cstheme="minorHAnsi" w:hint="eastAsia"/>
          <w:color w:val="000000"/>
          <w:kern w:val="0"/>
          <w:szCs w:val="24"/>
        </w:rPr>
        <w:t xml:space="preserve">  </w:t>
      </w:r>
      <w:r w:rsidRPr="0085533D">
        <w:rPr>
          <w:rFonts w:cstheme="minorHAnsi" w:hint="eastAsia"/>
          <w:color w:val="000000"/>
          <w:kern w:val="0"/>
          <w:szCs w:val="24"/>
        </w:rPr>
        <w:t>次要處置：</w:t>
      </w:r>
    </w:p>
    <w:sectPr w:rsidR="006A6DE3" w:rsidRPr="00BE5A14" w:rsidSect="000772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8E86F" w14:textId="77777777" w:rsidR="0083633E" w:rsidRDefault="0083633E" w:rsidP="006A6DE3">
      <w:r>
        <w:separator/>
      </w:r>
    </w:p>
  </w:endnote>
  <w:endnote w:type="continuationSeparator" w:id="0">
    <w:p w14:paraId="4394A8DF" w14:textId="77777777" w:rsidR="0083633E" w:rsidRDefault="0083633E" w:rsidP="006A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F33FE" w14:textId="77777777" w:rsidR="0083633E" w:rsidRDefault="0083633E" w:rsidP="006A6DE3">
      <w:r>
        <w:separator/>
      </w:r>
    </w:p>
  </w:footnote>
  <w:footnote w:type="continuationSeparator" w:id="0">
    <w:p w14:paraId="6043FF1C" w14:textId="77777777" w:rsidR="0083633E" w:rsidRDefault="0083633E" w:rsidP="006A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E3996"/>
    <w:multiLevelType w:val="hybridMultilevel"/>
    <w:tmpl w:val="8A3ECC46"/>
    <w:lvl w:ilvl="0" w:tplc="721E8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396415"/>
    <w:multiLevelType w:val="hybridMultilevel"/>
    <w:tmpl w:val="809ED0A8"/>
    <w:lvl w:ilvl="0" w:tplc="A30A6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8B4BB9"/>
    <w:multiLevelType w:val="hybridMultilevel"/>
    <w:tmpl w:val="DB3C09CE"/>
    <w:lvl w:ilvl="0" w:tplc="7EB6A9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537298"/>
    <w:multiLevelType w:val="hybridMultilevel"/>
    <w:tmpl w:val="F4A8923A"/>
    <w:lvl w:ilvl="0" w:tplc="7DBE86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BAA5BA0"/>
    <w:multiLevelType w:val="hybridMultilevel"/>
    <w:tmpl w:val="B7163D0E"/>
    <w:lvl w:ilvl="0" w:tplc="8280CC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020E2D"/>
    <w:multiLevelType w:val="hybridMultilevel"/>
    <w:tmpl w:val="7D98D50A"/>
    <w:lvl w:ilvl="0" w:tplc="D3E471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CD3"/>
    <w:rsid w:val="00027950"/>
    <w:rsid w:val="00050163"/>
    <w:rsid w:val="00074BB5"/>
    <w:rsid w:val="000772DF"/>
    <w:rsid w:val="000A65B1"/>
    <w:rsid w:val="000C047A"/>
    <w:rsid w:val="000F25BD"/>
    <w:rsid w:val="001A16E6"/>
    <w:rsid w:val="001B0145"/>
    <w:rsid w:val="001D54F9"/>
    <w:rsid w:val="001E0A49"/>
    <w:rsid w:val="00203A25"/>
    <w:rsid w:val="00231356"/>
    <w:rsid w:val="00236FB6"/>
    <w:rsid w:val="003063C9"/>
    <w:rsid w:val="00326E5F"/>
    <w:rsid w:val="00336BBA"/>
    <w:rsid w:val="003B217B"/>
    <w:rsid w:val="003B5A46"/>
    <w:rsid w:val="00424881"/>
    <w:rsid w:val="00460304"/>
    <w:rsid w:val="004675AB"/>
    <w:rsid w:val="00472367"/>
    <w:rsid w:val="0049161E"/>
    <w:rsid w:val="004D29B3"/>
    <w:rsid w:val="004F0A94"/>
    <w:rsid w:val="004F4BC5"/>
    <w:rsid w:val="00517AB0"/>
    <w:rsid w:val="005211CD"/>
    <w:rsid w:val="005647FD"/>
    <w:rsid w:val="005B1E31"/>
    <w:rsid w:val="005D1F24"/>
    <w:rsid w:val="0065248B"/>
    <w:rsid w:val="0066097C"/>
    <w:rsid w:val="0066481D"/>
    <w:rsid w:val="00683DB7"/>
    <w:rsid w:val="006A6DE3"/>
    <w:rsid w:val="006E52E7"/>
    <w:rsid w:val="007160F4"/>
    <w:rsid w:val="00744A20"/>
    <w:rsid w:val="00786253"/>
    <w:rsid w:val="007C2DA4"/>
    <w:rsid w:val="007C7164"/>
    <w:rsid w:val="007D0221"/>
    <w:rsid w:val="007D2D05"/>
    <w:rsid w:val="0083633E"/>
    <w:rsid w:val="0085533D"/>
    <w:rsid w:val="00877EAE"/>
    <w:rsid w:val="008A781D"/>
    <w:rsid w:val="008A7B83"/>
    <w:rsid w:val="008B541F"/>
    <w:rsid w:val="008C2D45"/>
    <w:rsid w:val="008D5676"/>
    <w:rsid w:val="008D5A45"/>
    <w:rsid w:val="008F533C"/>
    <w:rsid w:val="00927F0B"/>
    <w:rsid w:val="009D6010"/>
    <w:rsid w:val="00A71679"/>
    <w:rsid w:val="00A96995"/>
    <w:rsid w:val="00AB7F96"/>
    <w:rsid w:val="00AD3ADC"/>
    <w:rsid w:val="00B07BE4"/>
    <w:rsid w:val="00B2202B"/>
    <w:rsid w:val="00B308D0"/>
    <w:rsid w:val="00B37EC1"/>
    <w:rsid w:val="00BB5C0C"/>
    <w:rsid w:val="00BC5445"/>
    <w:rsid w:val="00BD61C1"/>
    <w:rsid w:val="00BE5A14"/>
    <w:rsid w:val="00C27CC2"/>
    <w:rsid w:val="00C41739"/>
    <w:rsid w:val="00C666D2"/>
    <w:rsid w:val="00CA7657"/>
    <w:rsid w:val="00CC61AA"/>
    <w:rsid w:val="00CD72CC"/>
    <w:rsid w:val="00D1618C"/>
    <w:rsid w:val="00D36CD3"/>
    <w:rsid w:val="00D65840"/>
    <w:rsid w:val="00D936B3"/>
    <w:rsid w:val="00DF3E8F"/>
    <w:rsid w:val="00E0627F"/>
    <w:rsid w:val="00E128FA"/>
    <w:rsid w:val="00E601CF"/>
    <w:rsid w:val="00E734A5"/>
    <w:rsid w:val="00EA2029"/>
    <w:rsid w:val="00F461C8"/>
    <w:rsid w:val="00F64553"/>
    <w:rsid w:val="00F93924"/>
    <w:rsid w:val="00F9576D"/>
    <w:rsid w:val="00FA3355"/>
    <w:rsid w:val="00FB5167"/>
    <w:rsid w:val="00FC7C89"/>
    <w:rsid w:val="00FE43AE"/>
    <w:rsid w:val="00FE6426"/>
    <w:rsid w:val="00FE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2F94EB"/>
  <w15:docId w15:val="{FE78BC10-CE4F-4616-9E8C-FC7C8E6E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2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6CD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A6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6D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6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6DE3"/>
    <w:rPr>
      <w:sz w:val="20"/>
      <w:szCs w:val="20"/>
    </w:rPr>
  </w:style>
  <w:style w:type="paragraph" w:styleId="a7">
    <w:name w:val="List Paragraph"/>
    <w:basedOn w:val="a"/>
    <w:uiPriority w:val="34"/>
    <w:qFormat/>
    <w:rsid w:val="0066097C"/>
    <w:pPr>
      <w:ind w:leftChars="200" w:left="480"/>
    </w:pPr>
  </w:style>
  <w:style w:type="table" w:styleId="a8">
    <w:name w:val="Table Grid"/>
    <w:basedOn w:val="a1"/>
    <w:uiPriority w:val="59"/>
    <w:rsid w:val="00DF3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F786F-7DB2-4217-9BD6-47A41AAC9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1682</Words>
  <Characters>9593</Characters>
  <Application>Microsoft Office Word</Application>
  <DocSecurity>0</DocSecurity>
  <Lines>79</Lines>
  <Paragraphs>22</Paragraphs>
  <ScaleCrop>false</ScaleCrop>
  <Company>台北榮民總醫院</Company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lin1050228</cp:lastModifiedBy>
  <cp:revision>6</cp:revision>
  <dcterms:created xsi:type="dcterms:W3CDTF">2020-04-02T10:47:00Z</dcterms:created>
  <dcterms:modified xsi:type="dcterms:W3CDTF">2020-04-02T10:56:00Z</dcterms:modified>
</cp:coreProperties>
</file>